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1303" w14:textId="77777777" w:rsidR="00257B74" w:rsidRDefault="00257B74">
      <w:pPr>
        <w:rPr>
          <w:rFonts w:hint="eastAsia"/>
        </w:rPr>
      </w:pPr>
      <w:r>
        <w:rPr>
          <w:rFonts w:hint="eastAsia"/>
        </w:rPr>
        <w:t>雹子的拼音怎么写</w:t>
      </w:r>
    </w:p>
    <w:p w14:paraId="7883752A" w14:textId="77777777" w:rsidR="00257B74" w:rsidRDefault="00257B74">
      <w:pPr>
        <w:rPr>
          <w:rFonts w:hint="eastAsia"/>
        </w:rPr>
      </w:pPr>
      <w:r>
        <w:rPr>
          <w:rFonts w:hint="eastAsia"/>
        </w:rPr>
        <w:t>在汉语中，雹子的拼音写作“báo zǐ”。雹子是一种天气现象，指的是冰雹，它是在强烈的对流天气条件下形成的小冰块或冰球。当云层中的水滴被上升气流带到高空，遇冷凝结成冰粒，并在空中不断滚雪球般地增大，最终因重量增加而坠落至地面。</w:t>
      </w:r>
    </w:p>
    <w:p w14:paraId="4259C4F7" w14:textId="77777777" w:rsidR="00257B74" w:rsidRDefault="00257B74">
      <w:pPr>
        <w:rPr>
          <w:rFonts w:hint="eastAsia"/>
        </w:rPr>
      </w:pPr>
    </w:p>
    <w:p w14:paraId="7B6E1487" w14:textId="77777777" w:rsidR="00257B74" w:rsidRDefault="002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D32CF" w14:textId="77777777" w:rsidR="00257B74" w:rsidRDefault="00257B74">
      <w:pPr>
        <w:rPr>
          <w:rFonts w:hint="eastAsia"/>
        </w:rPr>
      </w:pPr>
      <w:r>
        <w:rPr>
          <w:rFonts w:hint="eastAsia"/>
        </w:rPr>
        <w:t>雹子的成因和特征</w:t>
      </w:r>
    </w:p>
    <w:p w14:paraId="095E9241" w14:textId="77777777" w:rsidR="00257B74" w:rsidRDefault="00257B74">
      <w:pPr>
        <w:rPr>
          <w:rFonts w:hint="eastAsia"/>
        </w:rPr>
      </w:pPr>
      <w:r>
        <w:rPr>
          <w:rFonts w:hint="eastAsia"/>
        </w:rPr>
        <w:t>雹子通常出现在夏季雷暴天气中，尤其是在午后或傍晚时分。这是因为地面受到太阳照射后温度升高，暖湿空气迅速上升，形成了强烈的对流活动。随着高度增加，气温降低，这些上升的水汽冷却并凝结，如果环境适宜，就会形成雹子。雹子大小不一，小的如绿豆，大的可以像高尔夫球甚至更大，其表面可能平滑也可能有棱角，取决于它们在云层中形成的条件。</w:t>
      </w:r>
    </w:p>
    <w:p w14:paraId="618698D8" w14:textId="77777777" w:rsidR="00257B74" w:rsidRDefault="00257B74">
      <w:pPr>
        <w:rPr>
          <w:rFonts w:hint="eastAsia"/>
        </w:rPr>
      </w:pPr>
    </w:p>
    <w:p w14:paraId="0E7581EE" w14:textId="77777777" w:rsidR="00257B74" w:rsidRDefault="002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0A83" w14:textId="77777777" w:rsidR="00257B74" w:rsidRDefault="00257B74">
      <w:pPr>
        <w:rPr>
          <w:rFonts w:hint="eastAsia"/>
        </w:rPr>
      </w:pPr>
      <w:r>
        <w:rPr>
          <w:rFonts w:hint="eastAsia"/>
        </w:rPr>
        <w:t>雹子的影响</w:t>
      </w:r>
    </w:p>
    <w:p w14:paraId="7A15F9C1" w14:textId="77777777" w:rsidR="00257B74" w:rsidRDefault="00257B74">
      <w:pPr>
        <w:rPr>
          <w:rFonts w:hint="eastAsia"/>
        </w:rPr>
      </w:pPr>
      <w:r>
        <w:rPr>
          <w:rFonts w:hint="eastAsia"/>
        </w:rPr>
        <w:t>雹子对于农业、建筑和交通等方面有着不同程度的影响。农作物可能会因为遭受雹击而受损，导致减产甚至绝收；建筑物的屋顶、玻璃等也可能被打坏；道路上的车辆同样难逃其害，车窗和车身容易出现凹痕和裂纹。因此，在雹灾预警发布时，人们需要采取措施保护财产安全和个人安全。</w:t>
      </w:r>
    </w:p>
    <w:p w14:paraId="09A59DE3" w14:textId="77777777" w:rsidR="00257B74" w:rsidRDefault="00257B74">
      <w:pPr>
        <w:rPr>
          <w:rFonts w:hint="eastAsia"/>
        </w:rPr>
      </w:pPr>
    </w:p>
    <w:p w14:paraId="6804EF89" w14:textId="77777777" w:rsidR="00257B74" w:rsidRDefault="002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09FD" w14:textId="77777777" w:rsidR="00257B74" w:rsidRDefault="00257B74">
      <w:pPr>
        <w:rPr>
          <w:rFonts w:hint="eastAsia"/>
        </w:rPr>
      </w:pPr>
      <w:r>
        <w:rPr>
          <w:rFonts w:hint="eastAsia"/>
        </w:rPr>
        <w:t>雹子的防御措施</w:t>
      </w:r>
    </w:p>
    <w:p w14:paraId="15F095A0" w14:textId="77777777" w:rsidR="00257B74" w:rsidRDefault="00257B74">
      <w:pPr>
        <w:rPr>
          <w:rFonts w:hint="eastAsia"/>
        </w:rPr>
      </w:pPr>
      <w:r>
        <w:rPr>
          <w:rFonts w:hint="eastAsia"/>
        </w:rPr>
        <w:t>面对可能到来的雹灾，我们可以提前做好一些准备来减少损失。比如，在农业方面，农民可以使用防雹网覆盖作物，以减轻雹子直接冲击造成的损害。对于居民而言，则应确保房屋结构稳固，检查窗户是否紧密关闭，避免雹子进入室内造成伤害。出行前关注天气预报，遇到雹暴预警及时寻找安全的地方躲避也是非常重要的。</w:t>
      </w:r>
    </w:p>
    <w:p w14:paraId="6E666075" w14:textId="77777777" w:rsidR="00257B74" w:rsidRDefault="00257B74">
      <w:pPr>
        <w:rPr>
          <w:rFonts w:hint="eastAsia"/>
        </w:rPr>
      </w:pPr>
    </w:p>
    <w:p w14:paraId="5D695F43" w14:textId="77777777" w:rsidR="00257B74" w:rsidRDefault="00257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19DD1" w14:textId="77777777" w:rsidR="00257B74" w:rsidRDefault="00257B74">
      <w:pPr>
        <w:rPr>
          <w:rFonts w:hint="eastAsia"/>
        </w:rPr>
      </w:pPr>
      <w:r>
        <w:rPr>
          <w:rFonts w:hint="eastAsia"/>
        </w:rPr>
        <w:t>雹子的研究与发展</w:t>
      </w:r>
    </w:p>
    <w:p w14:paraId="0D075743" w14:textId="77777777" w:rsidR="00257B74" w:rsidRDefault="00257B74">
      <w:pPr>
        <w:rPr>
          <w:rFonts w:hint="eastAsia"/>
        </w:rPr>
      </w:pPr>
      <w:r>
        <w:rPr>
          <w:rFonts w:hint="eastAsia"/>
        </w:rPr>
        <w:t>气象学家们一直在研究雹子的形成机制及其预测方法。通过卫星云图、雷达监测等多种技术手段，科学家能够更准确地捕捉到可能导致雹灾的云系变化，并据此发出预警信息。随着科学技术的进步，我们相信未来对于雹子的认识将更加深入，相应的防范措施也会变得更加有效。</w:t>
      </w:r>
    </w:p>
    <w:p w14:paraId="63B721DC" w14:textId="77777777" w:rsidR="00257B74" w:rsidRDefault="00257B74">
      <w:pPr>
        <w:rPr>
          <w:rFonts w:hint="eastAsia"/>
        </w:rPr>
      </w:pPr>
    </w:p>
    <w:p w14:paraId="688177E7" w14:textId="77777777" w:rsidR="00257B74" w:rsidRDefault="00257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B1BCD" w14:textId="039AE64B" w:rsidR="00AF21D9" w:rsidRDefault="00AF21D9"/>
    <w:sectPr w:rsidR="00AF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D9"/>
    <w:rsid w:val="00257B74"/>
    <w:rsid w:val="003F1193"/>
    <w:rsid w:val="00A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2546-BF15-404F-872D-1DEFBDA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