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1FBC" w14:textId="77777777" w:rsidR="002F7C08" w:rsidRDefault="002F7C08">
      <w:pPr>
        <w:rPr>
          <w:rFonts w:hint="eastAsia"/>
        </w:rPr>
      </w:pPr>
      <w:r>
        <w:rPr>
          <w:rFonts w:hint="eastAsia"/>
        </w:rPr>
        <w:t>阿托伐他汀怎么的拼音：Atorvastatin Zěnme</w:t>
      </w:r>
    </w:p>
    <w:p w14:paraId="7891F9C1" w14:textId="77777777" w:rsidR="002F7C08" w:rsidRDefault="002F7C08">
      <w:pPr>
        <w:rPr>
          <w:rFonts w:hint="eastAsia"/>
        </w:rPr>
      </w:pPr>
      <w:r>
        <w:rPr>
          <w:rFonts w:hint="eastAsia"/>
        </w:rPr>
        <w:t>阿托伐他汀（Atorvastatin）是一种广泛使用的降脂药物，属于他汀类药物。其汉语拼音为 "Atorvastatin Zěnme"，其中“Zěnme”是对“怎么”的拼音表示，这样的标题可能是为了吸引读者对阿托伐他汀使用方法或作用机制的兴趣。在医疗领域中，阿托伐他汀用于降低血液中的胆固醇和甘油三酯水平，以减少心血管疾病的风险。</w:t>
      </w:r>
    </w:p>
    <w:p w14:paraId="698529E5" w14:textId="77777777" w:rsidR="002F7C08" w:rsidRDefault="002F7C08">
      <w:pPr>
        <w:rPr>
          <w:rFonts w:hint="eastAsia"/>
        </w:rPr>
      </w:pPr>
    </w:p>
    <w:p w14:paraId="3D16E10D" w14:textId="77777777" w:rsidR="002F7C08" w:rsidRDefault="002F7C08">
      <w:pPr>
        <w:rPr>
          <w:rFonts w:hint="eastAsia"/>
        </w:rPr>
      </w:pPr>
      <w:r>
        <w:rPr>
          <w:rFonts w:hint="eastAsia"/>
        </w:rPr>
        <w:t xml:space="preserve"> </w:t>
      </w:r>
    </w:p>
    <w:p w14:paraId="5A881A5F" w14:textId="77777777" w:rsidR="002F7C08" w:rsidRDefault="002F7C08">
      <w:pPr>
        <w:rPr>
          <w:rFonts w:hint="eastAsia"/>
        </w:rPr>
      </w:pPr>
      <w:r>
        <w:rPr>
          <w:rFonts w:hint="eastAsia"/>
        </w:rPr>
        <w:t>阿托伐他汀的作用机制</w:t>
      </w:r>
    </w:p>
    <w:p w14:paraId="3A5D705A" w14:textId="77777777" w:rsidR="002F7C08" w:rsidRDefault="002F7C08">
      <w:pPr>
        <w:rPr>
          <w:rFonts w:hint="eastAsia"/>
        </w:rPr>
      </w:pPr>
      <w:r>
        <w:rPr>
          <w:rFonts w:hint="eastAsia"/>
        </w:rPr>
        <w:t>阿托伐他汀通过抑制肝脏内一种称为HMG-CoA还原酶的关键酶来发挥作用，这种酶负责体内胆固醇的合成。当阿托伐他汀阻止了该酶的活动时，肝细胞内的胆固醇水平下降，这会刺激更多的低密度脂蛋白（LDL）受体表达于肝细胞表面，从而增加血液中LDL胆固醇的清除率。结果是血液中的“坏”胆固醇水平降低，而高密度脂蛋白（HDL），即“好”胆固醇的水平可能有所提高。</w:t>
      </w:r>
    </w:p>
    <w:p w14:paraId="38F424EE" w14:textId="77777777" w:rsidR="002F7C08" w:rsidRDefault="002F7C08">
      <w:pPr>
        <w:rPr>
          <w:rFonts w:hint="eastAsia"/>
        </w:rPr>
      </w:pPr>
    </w:p>
    <w:p w14:paraId="7E97F60B" w14:textId="77777777" w:rsidR="002F7C08" w:rsidRDefault="002F7C08">
      <w:pPr>
        <w:rPr>
          <w:rFonts w:hint="eastAsia"/>
        </w:rPr>
      </w:pPr>
      <w:r>
        <w:rPr>
          <w:rFonts w:hint="eastAsia"/>
        </w:rPr>
        <w:t xml:space="preserve"> </w:t>
      </w:r>
    </w:p>
    <w:p w14:paraId="3975073E" w14:textId="77777777" w:rsidR="002F7C08" w:rsidRDefault="002F7C08">
      <w:pPr>
        <w:rPr>
          <w:rFonts w:hint="eastAsia"/>
        </w:rPr>
      </w:pPr>
      <w:r>
        <w:rPr>
          <w:rFonts w:hint="eastAsia"/>
        </w:rPr>
        <w:t>阿托伐他汀的临床应用</w:t>
      </w:r>
    </w:p>
    <w:p w14:paraId="79EF1EE1" w14:textId="77777777" w:rsidR="002F7C08" w:rsidRDefault="002F7C08">
      <w:pPr>
        <w:rPr>
          <w:rFonts w:hint="eastAsia"/>
        </w:rPr>
      </w:pPr>
      <w:r>
        <w:rPr>
          <w:rFonts w:hint="eastAsia"/>
        </w:rPr>
        <w:t>临床上，阿托伐他汀被用来治疗多种病症，包括高胆固醇血症、混合性血脂异常以及预防冠心病、中风等心血管事件的发生。它还被推荐给已经经历过一次心血管事件的患者，作为二级预防的一部分，以降低再次发生的风险。阿托伐他汀也被用于某些类型的糖尿病患者的血脂管理，以控制与糖尿病相关的心血管风险因素。</w:t>
      </w:r>
    </w:p>
    <w:p w14:paraId="1169019D" w14:textId="77777777" w:rsidR="002F7C08" w:rsidRDefault="002F7C08">
      <w:pPr>
        <w:rPr>
          <w:rFonts w:hint="eastAsia"/>
        </w:rPr>
      </w:pPr>
    </w:p>
    <w:p w14:paraId="47877499" w14:textId="77777777" w:rsidR="002F7C08" w:rsidRDefault="002F7C08">
      <w:pPr>
        <w:rPr>
          <w:rFonts w:hint="eastAsia"/>
        </w:rPr>
      </w:pPr>
      <w:r>
        <w:rPr>
          <w:rFonts w:hint="eastAsia"/>
        </w:rPr>
        <w:t xml:space="preserve"> </w:t>
      </w:r>
    </w:p>
    <w:p w14:paraId="7E172F38" w14:textId="77777777" w:rsidR="002F7C08" w:rsidRDefault="002F7C08">
      <w:pPr>
        <w:rPr>
          <w:rFonts w:hint="eastAsia"/>
        </w:rPr>
      </w:pPr>
      <w:r>
        <w:rPr>
          <w:rFonts w:hint="eastAsia"/>
        </w:rPr>
        <w:t>阿托伐他汀的安全性和副作用</w:t>
      </w:r>
    </w:p>
    <w:p w14:paraId="4E669F04" w14:textId="77777777" w:rsidR="002F7C08" w:rsidRDefault="002F7C08">
      <w:pPr>
        <w:rPr>
          <w:rFonts w:hint="eastAsia"/>
        </w:rPr>
      </w:pPr>
      <w:r>
        <w:rPr>
          <w:rFonts w:hint="eastAsia"/>
        </w:rPr>
        <w:t>尽管阿托伐他汀对于许多患者来说是安全有效的，但它也可能引起一些副作用。常见的副作用包括肌肉疼痛或无力感、消化不良、便秘或腹泻。较为罕见但严重的副作用则包括横纹肌溶解症——一种可能导致肾衰竭的严重肌肉问题，以及肝功能异常。因此，在服用阿托伐他汀期间，医生可能会定期监测患者的肝酶水平和其他指标。</w:t>
      </w:r>
    </w:p>
    <w:p w14:paraId="61E5C2B3" w14:textId="77777777" w:rsidR="002F7C08" w:rsidRDefault="002F7C08">
      <w:pPr>
        <w:rPr>
          <w:rFonts w:hint="eastAsia"/>
        </w:rPr>
      </w:pPr>
    </w:p>
    <w:p w14:paraId="1AA1A316" w14:textId="77777777" w:rsidR="002F7C08" w:rsidRDefault="002F7C08">
      <w:pPr>
        <w:rPr>
          <w:rFonts w:hint="eastAsia"/>
        </w:rPr>
      </w:pPr>
      <w:r>
        <w:rPr>
          <w:rFonts w:hint="eastAsia"/>
        </w:rPr>
        <w:t xml:space="preserve"> </w:t>
      </w:r>
    </w:p>
    <w:p w14:paraId="2D38F20C" w14:textId="77777777" w:rsidR="002F7C08" w:rsidRDefault="002F7C08">
      <w:pPr>
        <w:rPr>
          <w:rFonts w:hint="eastAsia"/>
        </w:rPr>
      </w:pPr>
      <w:r>
        <w:rPr>
          <w:rFonts w:hint="eastAsia"/>
        </w:rPr>
        <w:t>阿托伐他汀与其他药物的相互作用</w:t>
      </w:r>
    </w:p>
    <w:p w14:paraId="45091BB2" w14:textId="77777777" w:rsidR="002F7C08" w:rsidRDefault="002F7C08">
      <w:pPr>
        <w:rPr>
          <w:rFonts w:hint="eastAsia"/>
        </w:rPr>
      </w:pPr>
      <w:r>
        <w:rPr>
          <w:rFonts w:hint="eastAsia"/>
        </w:rPr>
        <w:t>值得注意的是，阿托伐他汀与其他药物之间可能存在相互作用。例如，某些抗生素如红霉素和克拉霉素，抗真菌药如伊曲康唑，以及其他他汀类药物都可能增加阿托伐他汀引起的肌肉问题的风险。柚子汁可以提高阿托伐他汀的血药浓度，因此建议避免同时摄入。患者应当告知医生他们正在使用的所有药物，以便调整剂量或选择替代疗法。</w:t>
      </w:r>
    </w:p>
    <w:p w14:paraId="68F0A1F9" w14:textId="77777777" w:rsidR="002F7C08" w:rsidRDefault="002F7C08">
      <w:pPr>
        <w:rPr>
          <w:rFonts w:hint="eastAsia"/>
        </w:rPr>
      </w:pPr>
    </w:p>
    <w:p w14:paraId="1B7827D7" w14:textId="77777777" w:rsidR="002F7C08" w:rsidRDefault="002F7C08">
      <w:pPr>
        <w:rPr>
          <w:rFonts w:hint="eastAsia"/>
        </w:rPr>
      </w:pPr>
      <w:r>
        <w:rPr>
          <w:rFonts w:hint="eastAsia"/>
        </w:rPr>
        <w:t xml:space="preserve"> </w:t>
      </w:r>
    </w:p>
    <w:p w14:paraId="086BF648" w14:textId="77777777" w:rsidR="002F7C08" w:rsidRDefault="002F7C08">
      <w:pPr>
        <w:rPr>
          <w:rFonts w:hint="eastAsia"/>
        </w:rPr>
      </w:pPr>
      <w:r>
        <w:rPr>
          <w:rFonts w:hint="eastAsia"/>
        </w:rPr>
        <w:t>最后的总结</w:t>
      </w:r>
    </w:p>
    <w:p w14:paraId="4BA61BA0" w14:textId="77777777" w:rsidR="002F7C08" w:rsidRDefault="002F7C08">
      <w:pPr>
        <w:rPr>
          <w:rFonts w:hint="eastAsia"/>
        </w:rPr>
      </w:pPr>
      <w:r>
        <w:rPr>
          <w:rFonts w:hint="eastAsia"/>
        </w:rPr>
        <w:t>阿托伐他汀作为一种重要的他汀类药物，对于降低血脂和预防心血管疾病具有重要意义。然而，它的使用需要在医生的指导下进行，确保疗效的同时尽量减少潜在的副作用。如果您有关于阿托伐他汀的具体问题或者考虑开始这种治疗，请咨询您的医疗提供者获取个性化的建议。</w:t>
      </w:r>
    </w:p>
    <w:p w14:paraId="1BD9E86C" w14:textId="77777777" w:rsidR="002F7C08" w:rsidRDefault="002F7C08">
      <w:pPr>
        <w:rPr>
          <w:rFonts w:hint="eastAsia"/>
        </w:rPr>
      </w:pPr>
    </w:p>
    <w:p w14:paraId="01962948" w14:textId="77777777" w:rsidR="002F7C08" w:rsidRDefault="002F7C08">
      <w:pPr>
        <w:rPr>
          <w:rFonts w:hint="eastAsia"/>
        </w:rPr>
      </w:pPr>
      <w:r>
        <w:rPr>
          <w:rFonts w:hint="eastAsia"/>
        </w:rPr>
        <w:t>本文是由懂得生活网（dongdeshenghuo.com）为大家创作</w:t>
      </w:r>
    </w:p>
    <w:p w14:paraId="20AF17CB" w14:textId="15A54D60" w:rsidR="009D2A86" w:rsidRDefault="009D2A86"/>
    <w:sectPr w:rsidR="009D2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86"/>
    <w:rsid w:val="000A09D4"/>
    <w:rsid w:val="002F7C08"/>
    <w:rsid w:val="009D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85CCC3-BAF8-4AC3-AE4B-414A9FB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A86"/>
    <w:rPr>
      <w:rFonts w:cstheme="majorBidi"/>
      <w:color w:val="2F5496" w:themeColor="accent1" w:themeShade="BF"/>
      <w:sz w:val="28"/>
      <w:szCs w:val="28"/>
    </w:rPr>
  </w:style>
  <w:style w:type="character" w:customStyle="1" w:styleId="50">
    <w:name w:val="标题 5 字符"/>
    <w:basedOn w:val="a0"/>
    <w:link w:val="5"/>
    <w:uiPriority w:val="9"/>
    <w:semiHidden/>
    <w:rsid w:val="009D2A86"/>
    <w:rPr>
      <w:rFonts w:cstheme="majorBidi"/>
      <w:color w:val="2F5496" w:themeColor="accent1" w:themeShade="BF"/>
      <w:sz w:val="24"/>
    </w:rPr>
  </w:style>
  <w:style w:type="character" w:customStyle="1" w:styleId="60">
    <w:name w:val="标题 6 字符"/>
    <w:basedOn w:val="a0"/>
    <w:link w:val="6"/>
    <w:uiPriority w:val="9"/>
    <w:semiHidden/>
    <w:rsid w:val="009D2A86"/>
    <w:rPr>
      <w:rFonts w:cstheme="majorBidi"/>
      <w:b/>
      <w:bCs/>
      <w:color w:val="2F5496" w:themeColor="accent1" w:themeShade="BF"/>
    </w:rPr>
  </w:style>
  <w:style w:type="character" w:customStyle="1" w:styleId="70">
    <w:name w:val="标题 7 字符"/>
    <w:basedOn w:val="a0"/>
    <w:link w:val="7"/>
    <w:uiPriority w:val="9"/>
    <w:semiHidden/>
    <w:rsid w:val="009D2A86"/>
    <w:rPr>
      <w:rFonts w:cstheme="majorBidi"/>
      <w:b/>
      <w:bCs/>
      <w:color w:val="595959" w:themeColor="text1" w:themeTint="A6"/>
    </w:rPr>
  </w:style>
  <w:style w:type="character" w:customStyle="1" w:styleId="80">
    <w:name w:val="标题 8 字符"/>
    <w:basedOn w:val="a0"/>
    <w:link w:val="8"/>
    <w:uiPriority w:val="9"/>
    <w:semiHidden/>
    <w:rsid w:val="009D2A86"/>
    <w:rPr>
      <w:rFonts w:cstheme="majorBidi"/>
      <w:color w:val="595959" w:themeColor="text1" w:themeTint="A6"/>
    </w:rPr>
  </w:style>
  <w:style w:type="character" w:customStyle="1" w:styleId="90">
    <w:name w:val="标题 9 字符"/>
    <w:basedOn w:val="a0"/>
    <w:link w:val="9"/>
    <w:uiPriority w:val="9"/>
    <w:semiHidden/>
    <w:rsid w:val="009D2A86"/>
    <w:rPr>
      <w:rFonts w:eastAsiaTheme="majorEastAsia" w:cstheme="majorBidi"/>
      <w:color w:val="595959" w:themeColor="text1" w:themeTint="A6"/>
    </w:rPr>
  </w:style>
  <w:style w:type="paragraph" w:styleId="a3">
    <w:name w:val="Title"/>
    <w:basedOn w:val="a"/>
    <w:next w:val="a"/>
    <w:link w:val="a4"/>
    <w:uiPriority w:val="10"/>
    <w:qFormat/>
    <w:rsid w:val="009D2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A86"/>
    <w:pPr>
      <w:spacing w:before="160"/>
      <w:jc w:val="center"/>
    </w:pPr>
    <w:rPr>
      <w:i/>
      <w:iCs/>
      <w:color w:val="404040" w:themeColor="text1" w:themeTint="BF"/>
    </w:rPr>
  </w:style>
  <w:style w:type="character" w:customStyle="1" w:styleId="a8">
    <w:name w:val="引用 字符"/>
    <w:basedOn w:val="a0"/>
    <w:link w:val="a7"/>
    <w:uiPriority w:val="29"/>
    <w:rsid w:val="009D2A86"/>
    <w:rPr>
      <w:i/>
      <w:iCs/>
      <w:color w:val="404040" w:themeColor="text1" w:themeTint="BF"/>
    </w:rPr>
  </w:style>
  <w:style w:type="paragraph" w:styleId="a9">
    <w:name w:val="List Paragraph"/>
    <w:basedOn w:val="a"/>
    <w:uiPriority w:val="34"/>
    <w:qFormat/>
    <w:rsid w:val="009D2A86"/>
    <w:pPr>
      <w:ind w:left="720"/>
      <w:contextualSpacing/>
    </w:pPr>
  </w:style>
  <w:style w:type="character" w:styleId="aa">
    <w:name w:val="Intense Emphasis"/>
    <w:basedOn w:val="a0"/>
    <w:uiPriority w:val="21"/>
    <w:qFormat/>
    <w:rsid w:val="009D2A86"/>
    <w:rPr>
      <w:i/>
      <w:iCs/>
      <w:color w:val="2F5496" w:themeColor="accent1" w:themeShade="BF"/>
    </w:rPr>
  </w:style>
  <w:style w:type="paragraph" w:styleId="ab">
    <w:name w:val="Intense Quote"/>
    <w:basedOn w:val="a"/>
    <w:next w:val="a"/>
    <w:link w:val="ac"/>
    <w:uiPriority w:val="30"/>
    <w:qFormat/>
    <w:rsid w:val="009D2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A86"/>
    <w:rPr>
      <w:i/>
      <w:iCs/>
      <w:color w:val="2F5496" w:themeColor="accent1" w:themeShade="BF"/>
    </w:rPr>
  </w:style>
  <w:style w:type="character" w:styleId="ad">
    <w:name w:val="Intense Reference"/>
    <w:basedOn w:val="a0"/>
    <w:uiPriority w:val="32"/>
    <w:qFormat/>
    <w:rsid w:val="009D2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