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C978" w14:textId="77777777" w:rsidR="003725CC" w:rsidRDefault="003725CC">
      <w:pPr>
        <w:rPr>
          <w:rFonts w:hint="eastAsia"/>
        </w:rPr>
      </w:pPr>
      <w:r>
        <w:rPr>
          <w:rFonts w:hint="eastAsia"/>
        </w:rPr>
        <w:t>bu dui da xiao</w:t>
      </w:r>
    </w:p>
    <w:p w14:paraId="4C930B80" w14:textId="77777777" w:rsidR="003725CC" w:rsidRDefault="0037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E5CF8" w14:textId="77777777" w:rsidR="003725CC" w:rsidRDefault="003725CC">
      <w:pPr>
        <w:rPr>
          <w:rFonts w:hint="eastAsia"/>
        </w:rPr>
      </w:pPr>
      <w:r>
        <w:rPr>
          <w:rFonts w:hint="eastAsia"/>
        </w:rPr>
        <w:t>部队大小，即军队的规模，是衡量一国军事力量的重要指标之一。它不仅反映了国家的国防能力，也体现了国家在国际事务中的地位和影响力。从古代的冷兵器时代到现代的信息战时代，部队的大小一直在根据时代的变迁和技术的发展而调整。历史上，一些国家曾拥有庞大的常备军，如二战时期的苏联红军，其人数一度达到数百万之巨。</w:t>
      </w:r>
    </w:p>
    <w:p w14:paraId="52F5E6E6" w14:textId="77777777" w:rsidR="003725CC" w:rsidRDefault="003725CC">
      <w:pPr>
        <w:rPr>
          <w:rFonts w:hint="eastAsia"/>
        </w:rPr>
      </w:pPr>
    </w:p>
    <w:p w14:paraId="495475D0" w14:textId="77777777" w:rsidR="003725CC" w:rsidRDefault="0037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E4302" w14:textId="77777777" w:rsidR="003725CC" w:rsidRDefault="003725CC">
      <w:pPr>
        <w:rPr>
          <w:rFonts w:hint="eastAsia"/>
        </w:rPr>
      </w:pPr>
      <w:r>
        <w:rPr>
          <w:rFonts w:hint="eastAsia"/>
        </w:rPr>
        <w:t>历史背景下的演变</w:t>
      </w:r>
    </w:p>
    <w:p w14:paraId="07451464" w14:textId="77777777" w:rsidR="003725CC" w:rsidRDefault="0037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34086" w14:textId="77777777" w:rsidR="003725CC" w:rsidRDefault="003725CC">
      <w:pPr>
        <w:rPr>
          <w:rFonts w:hint="eastAsia"/>
        </w:rPr>
      </w:pPr>
      <w:r>
        <w:rPr>
          <w:rFonts w:hint="eastAsia"/>
        </w:rPr>
        <w:t>在不同的历史时期，部队大小有着不同的含义。古代战争中，由于通讯技术和后勤补给的限制，大部队的调动和维持是一项极其复杂的工程。因此，古时的大军往往是国家实力的象征，比如秦始皇统一六国时所率领的庞大军队。随着火药的发明和使用，以及后来工业革命带来的机械化变革，军队的数量开始逐渐让位于质量，精锐化、专业化成为新的趋势。</w:t>
      </w:r>
    </w:p>
    <w:p w14:paraId="1812DD82" w14:textId="77777777" w:rsidR="003725CC" w:rsidRDefault="003725CC">
      <w:pPr>
        <w:rPr>
          <w:rFonts w:hint="eastAsia"/>
        </w:rPr>
      </w:pPr>
    </w:p>
    <w:p w14:paraId="75E6CC11" w14:textId="77777777" w:rsidR="003725CC" w:rsidRDefault="0037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32B05" w14:textId="77777777" w:rsidR="003725CC" w:rsidRDefault="003725CC">
      <w:pPr>
        <w:rPr>
          <w:rFonts w:hint="eastAsia"/>
        </w:rPr>
      </w:pPr>
      <w:r>
        <w:rPr>
          <w:rFonts w:hint="eastAsia"/>
        </w:rPr>
        <w:t>现代视角下的考量</w:t>
      </w:r>
    </w:p>
    <w:p w14:paraId="420A529F" w14:textId="77777777" w:rsidR="003725CC" w:rsidRDefault="0037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2FF75" w14:textId="77777777" w:rsidR="003725CC" w:rsidRDefault="003725CC">
      <w:pPr>
        <w:rPr>
          <w:rFonts w:hint="eastAsia"/>
        </w:rPr>
      </w:pPr>
      <w:r>
        <w:rPr>
          <w:rFonts w:hint="eastAsia"/>
        </w:rPr>
        <w:t>进入21世纪，信息技术的迅猛发展使得军事战略发生了翻天覆地的变化。此时的部队大小不再单纯以人数计算，而是更多地考虑战斗力、装备水平及作战效能。例如美国军队虽然人数相对减少，但凭借先进的科技装备和高效的指挥系统，依然保持着世界一流的军事实力。特种部队、无人机等新型作战力量的重要性日益凸显。</w:t>
      </w:r>
    </w:p>
    <w:p w14:paraId="428CB36F" w14:textId="77777777" w:rsidR="003725CC" w:rsidRDefault="003725CC">
      <w:pPr>
        <w:rPr>
          <w:rFonts w:hint="eastAsia"/>
        </w:rPr>
      </w:pPr>
    </w:p>
    <w:p w14:paraId="01B420BD" w14:textId="77777777" w:rsidR="003725CC" w:rsidRDefault="0037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E1776" w14:textId="77777777" w:rsidR="003725CC" w:rsidRDefault="003725CC">
      <w:pPr>
        <w:rPr>
          <w:rFonts w:hint="eastAsia"/>
        </w:rPr>
      </w:pPr>
      <w:r>
        <w:rPr>
          <w:rFonts w:hint="eastAsia"/>
        </w:rPr>
        <w:t>全球趋势与地区差异</w:t>
      </w:r>
    </w:p>
    <w:p w14:paraId="469AA47D" w14:textId="77777777" w:rsidR="003725CC" w:rsidRDefault="0037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4259A" w14:textId="77777777" w:rsidR="003725CC" w:rsidRDefault="003725CC">
      <w:pPr>
        <w:rPr>
          <w:rFonts w:hint="eastAsia"/>
        </w:rPr>
      </w:pPr>
      <w:r>
        <w:rPr>
          <w:rFonts w:hint="eastAsia"/>
        </w:rPr>
        <w:t>放眼全球，不同地区的部队规模存在显著差异。发达国家往往倾向于建设小型化、高技术含量的军队；而在一些发展中国家或地域冲突频发的地区，则可能保持较大规模的传统陆军。这背后既有地理环境因素的影响，也有经济条件和社会稳定的考量。值得注意的是，随着全球化进程加快，跨国合作与联合演习也越来越频繁，促进了各国间军事交流与理解。</w:t>
      </w:r>
    </w:p>
    <w:p w14:paraId="4B124225" w14:textId="77777777" w:rsidR="003725CC" w:rsidRDefault="003725CC">
      <w:pPr>
        <w:rPr>
          <w:rFonts w:hint="eastAsia"/>
        </w:rPr>
      </w:pPr>
    </w:p>
    <w:p w14:paraId="564CD965" w14:textId="77777777" w:rsidR="003725CC" w:rsidRDefault="0037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C8087" w14:textId="77777777" w:rsidR="003725CC" w:rsidRDefault="003725CC">
      <w:pPr>
        <w:rPr>
          <w:rFonts w:hint="eastAsia"/>
        </w:rPr>
      </w:pPr>
      <w:r>
        <w:rPr>
          <w:rFonts w:hint="eastAsia"/>
        </w:rPr>
        <w:t>未来展望</w:t>
      </w:r>
    </w:p>
    <w:p w14:paraId="63E404BB" w14:textId="77777777" w:rsidR="003725CC" w:rsidRDefault="0037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12437" w14:textId="77777777" w:rsidR="003725CC" w:rsidRDefault="003725CC">
      <w:pPr>
        <w:rPr>
          <w:rFonts w:hint="eastAsia"/>
        </w:rPr>
      </w:pPr>
      <w:r>
        <w:rPr>
          <w:rFonts w:hint="eastAsia"/>
        </w:rPr>
        <w:t>展望未来，随着人工智能、无人系统等前沿技术的不断进步，部队的形态将继续发生深刻变革。未来的部队或许会更加依赖于智能化设备和网络空间作战能力，传统意义上的“部队大小”概念将被重新定义。如何平衡好数量与质量的关系，将是各国军队建设面临的共同课题。在追求强军的路上，没有终点，只有不断适应新时代需求的努力前行。</w:t>
      </w:r>
    </w:p>
    <w:p w14:paraId="6AE851A0" w14:textId="77777777" w:rsidR="003725CC" w:rsidRDefault="003725CC">
      <w:pPr>
        <w:rPr>
          <w:rFonts w:hint="eastAsia"/>
        </w:rPr>
      </w:pPr>
    </w:p>
    <w:p w14:paraId="532A2944" w14:textId="77777777" w:rsidR="003725CC" w:rsidRDefault="00372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F478B" w14:textId="6D904814" w:rsidR="00502945" w:rsidRDefault="00502945"/>
    <w:sectPr w:rsidR="0050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45"/>
    <w:rsid w:val="002D2887"/>
    <w:rsid w:val="003725CC"/>
    <w:rsid w:val="0050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AE5FB-74CA-4AC1-A6CF-344813EE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