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99C0" w14:textId="77777777" w:rsidR="000F052B" w:rsidRDefault="000F052B">
      <w:pPr>
        <w:rPr>
          <w:rFonts w:hint="eastAsia"/>
        </w:rPr>
      </w:pPr>
    </w:p>
    <w:p w14:paraId="7CB69BF5" w14:textId="77777777" w:rsidR="000F052B" w:rsidRDefault="000F052B">
      <w:pPr>
        <w:rPr>
          <w:rFonts w:hint="eastAsia"/>
        </w:rPr>
      </w:pPr>
      <w:r>
        <w:rPr>
          <w:rFonts w:hint="eastAsia"/>
        </w:rPr>
        <w:t>辨伪去妄的拼音</w:t>
      </w:r>
    </w:p>
    <w:p w14:paraId="3B3D121C" w14:textId="77777777" w:rsidR="000F052B" w:rsidRDefault="000F052B">
      <w:pPr>
        <w:rPr>
          <w:rFonts w:hint="eastAsia"/>
        </w:rPr>
      </w:pPr>
      <w:r>
        <w:rPr>
          <w:rFonts w:hint="eastAsia"/>
        </w:rPr>
        <w:t>辨伪去妄，“biàn wěi qù wàng”，这一成语承载着深厚的文化意义与智慧，教导人们在信息爆炸的时代中保持清醒的头脑，辨别真伪，摒弃虚妄的想法和不实的信息。它不仅是一种技能，更是一种态度，鼓励我们在面对复杂多变的世界时，追求真实与准确。</w:t>
      </w:r>
    </w:p>
    <w:p w14:paraId="7D5DF89D" w14:textId="77777777" w:rsidR="000F052B" w:rsidRDefault="000F052B">
      <w:pPr>
        <w:rPr>
          <w:rFonts w:hint="eastAsia"/>
        </w:rPr>
      </w:pPr>
    </w:p>
    <w:p w14:paraId="3B168F64" w14:textId="77777777" w:rsidR="000F052B" w:rsidRDefault="000F052B">
      <w:pPr>
        <w:rPr>
          <w:rFonts w:hint="eastAsia"/>
        </w:rPr>
      </w:pPr>
      <w:r>
        <w:rPr>
          <w:rFonts w:hint="eastAsia"/>
        </w:rPr>
        <w:t xml:space="preserve"> </w:t>
      </w:r>
    </w:p>
    <w:p w14:paraId="5414DE98" w14:textId="77777777" w:rsidR="000F052B" w:rsidRDefault="000F052B">
      <w:pPr>
        <w:rPr>
          <w:rFonts w:hint="eastAsia"/>
        </w:rPr>
      </w:pPr>
      <w:r>
        <w:rPr>
          <w:rFonts w:hint="eastAsia"/>
        </w:rPr>
        <w:t>成语来源及其背景</w:t>
      </w:r>
    </w:p>
    <w:p w14:paraId="2E655A5F" w14:textId="77777777" w:rsidR="000F052B" w:rsidRDefault="000F052B">
      <w:pPr>
        <w:rPr>
          <w:rFonts w:hint="eastAsia"/>
        </w:rPr>
      </w:pPr>
      <w:r>
        <w:rPr>
          <w:rFonts w:hint="eastAsia"/>
        </w:rPr>
        <w:t>“辨伪去妄”并非出自单一典籍或故事，而是通过长期的文化沉淀和社会实践逐渐形成的一个概念。古代中国哲学家们尤其强调对于知识的追求应当基于真实的观察和严谨的思考，这为“辨伪去妄”的理念奠定了基础。随着时间的发展，这个概念被广泛应用于各个领域，成为一种普遍的价值观和行为准则。</w:t>
      </w:r>
    </w:p>
    <w:p w14:paraId="5C94C066" w14:textId="77777777" w:rsidR="000F052B" w:rsidRDefault="000F052B">
      <w:pPr>
        <w:rPr>
          <w:rFonts w:hint="eastAsia"/>
        </w:rPr>
      </w:pPr>
    </w:p>
    <w:p w14:paraId="636BAEEC" w14:textId="77777777" w:rsidR="000F052B" w:rsidRDefault="000F052B">
      <w:pPr>
        <w:rPr>
          <w:rFonts w:hint="eastAsia"/>
        </w:rPr>
      </w:pPr>
      <w:r>
        <w:rPr>
          <w:rFonts w:hint="eastAsia"/>
        </w:rPr>
        <w:t xml:space="preserve"> </w:t>
      </w:r>
    </w:p>
    <w:p w14:paraId="064DE102" w14:textId="77777777" w:rsidR="000F052B" w:rsidRDefault="000F052B">
      <w:pPr>
        <w:rPr>
          <w:rFonts w:hint="eastAsia"/>
        </w:rPr>
      </w:pPr>
      <w:r>
        <w:rPr>
          <w:rFonts w:hint="eastAsia"/>
        </w:rPr>
        <w:t>现代社会中的应用</w:t>
      </w:r>
    </w:p>
    <w:p w14:paraId="2CF6923D" w14:textId="77777777" w:rsidR="000F052B" w:rsidRDefault="000F052B">
      <w:pPr>
        <w:rPr>
          <w:rFonts w:hint="eastAsia"/>
        </w:rPr>
      </w:pPr>
      <w:r>
        <w:rPr>
          <w:rFonts w:hint="eastAsia"/>
        </w:rPr>
        <w:t>在当今社会，信息传播的速度极快，真假难辨的信息充斥着我们的生活。“辨伪去妄”提醒我们要具备批判性思维，学会从海量信息中筛选出有价值的内容。无论是在科学研究、新闻报道还是日常交流中，我们都需要运用这种能力来避免被误导，做出更为明智的选择。</w:t>
      </w:r>
    </w:p>
    <w:p w14:paraId="7857D9BE" w14:textId="77777777" w:rsidR="000F052B" w:rsidRDefault="000F052B">
      <w:pPr>
        <w:rPr>
          <w:rFonts w:hint="eastAsia"/>
        </w:rPr>
      </w:pPr>
    </w:p>
    <w:p w14:paraId="5E28B163" w14:textId="77777777" w:rsidR="000F052B" w:rsidRDefault="000F052B">
      <w:pPr>
        <w:rPr>
          <w:rFonts w:hint="eastAsia"/>
        </w:rPr>
      </w:pPr>
      <w:r>
        <w:rPr>
          <w:rFonts w:hint="eastAsia"/>
        </w:rPr>
        <w:t xml:space="preserve"> </w:t>
      </w:r>
    </w:p>
    <w:p w14:paraId="1B29F61A" w14:textId="77777777" w:rsidR="000F052B" w:rsidRDefault="000F052B">
      <w:pPr>
        <w:rPr>
          <w:rFonts w:hint="eastAsia"/>
        </w:rPr>
      </w:pPr>
      <w:r>
        <w:rPr>
          <w:rFonts w:hint="eastAsia"/>
        </w:rPr>
        <w:t>培养辨伪去妄的能力</w:t>
      </w:r>
    </w:p>
    <w:p w14:paraId="22AC7179" w14:textId="77777777" w:rsidR="000F052B" w:rsidRDefault="000F052B">
      <w:pPr>
        <w:rPr>
          <w:rFonts w:hint="eastAsia"/>
        </w:rPr>
      </w:pPr>
      <w:r>
        <w:rPr>
          <w:rFonts w:hint="eastAsia"/>
        </w:rPr>
        <w:t>要提高辨伪去妄的能力，并非一蹴而就，需要通过不断学习和实践积累经验。增强自己的知识面是关键，广泛的阅读和学习可以帮助我们建立起坚实的知识体系。要学会质疑，对于接收到的信息保持一定的怀疑态度，而不是盲目接受。掌握一些基本的逻辑分析技巧也非常重要，它们能够帮助我们更加有效地评估信息的真实性和可靠性。</w:t>
      </w:r>
    </w:p>
    <w:p w14:paraId="616D063C" w14:textId="77777777" w:rsidR="000F052B" w:rsidRDefault="000F052B">
      <w:pPr>
        <w:rPr>
          <w:rFonts w:hint="eastAsia"/>
        </w:rPr>
      </w:pPr>
    </w:p>
    <w:p w14:paraId="29252BF0" w14:textId="77777777" w:rsidR="000F052B" w:rsidRDefault="000F052B">
      <w:pPr>
        <w:rPr>
          <w:rFonts w:hint="eastAsia"/>
        </w:rPr>
      </w:pPr>
      <w:r>
        <w:rPr>
          <w:rFonts w:hint="eastAsia"/>
        </w:rPr>
        <w:t xml:space="preserve"> </w:t>
      </w:r>
    </w:p>
    <w:p w14:paraId="09B5C828" w14:textId="77777777" w:rsidR="000F052B" w:rsidRDefault="000F052B">
      <w:pPr>
        <w:rPr>
          <w:rFonts w:hint="eastAsia"/>
        </w:rPr>
      </w:pPr>
      <w:r>
        <w:rPr>
          <w:rFonts w:hint="eastAsia"/>
        </w:rPr>
        <w:t>最后的总结</w:t>
      </w:r>
    </w:p>
    <w:p w14:paraId="444C88E6" w14:textId="77777777" w:rsidR="000F052B" w:rsidRDefault="000F052B">
      <w:pPr>
        <w:rPr>
          <w:rFonts w:hint="eastAsia"/>
        </w:rPr>
      </w:pPr>
      <w:r>
        <w:rPr>
          <w:rFonts w:hint="eastAsia"/>
        </w:rPr>
        <w:t>“辨伪去妄”不仅仅是一个简单的成语，它是指导我们在信息海洋中航行的灯塔。通过不断地学习和实践，我们可以更好地识别真伪，远离虚妄，走向真理之路。在这个过程中，每个人都是自己思想的主宰者，也是真相的探寻者。</w:t>
      </w:r>
    </w:p>
    <w:p w14:paraId="186CB967" w14:textId="77777777" w:rsidR="000F052B" w:rsidRDefault="000F052B">
      <w:pPr>
        <w:rPr>
          <w:rFonts w:hint="eastAsia"/>
        </w:rPr>
      </w:pPr>
    </w:p>
    <w:p w14:paraId="1C2BE96F" w14:textId="77777777" w:rsidR="000F052B" w:rsidRDefault="000F052B">
      <w:pPr>
        <w:rPr>
          <w:rFonts w:hint="eastAsia"/>
        </w:rPr>
      </w:pPr>
      <w:r>
        <w:rPr>
          <w:rFonts w:hint="eastAsia"/>
        </w:rPr>
        <w:t xml:space="preserve">  </w:t>
      </w:r>
    </w:p>
    <w:p w14:paraId="30075B1C" w14:textId="77777777" w:rsidR="000F052B" w:rsidRDefault="000F052B">
      <w:pPr>
        <w:rPr>
          <w:rFonts w:hint="eastAsia"/>
        </w:rPr>
      </w:pPr>
      <w:r>
        <w:rPr>
          <w:rFonts w:hint="eastAsia"/>
        </w:rPr>
        <w:t xml:space="preserve"> </w:t>
      </w:r>
    </w:p>
    <w:p w14:paraId="4FB64603" w14:textId="77777777" w:rsidR="000F052B" w:rsidRDefault="000F052B">
      <w:pPr>
        <w:rPr>
          <w:rFonts w:hint="eastAsia"/>
        </w:rPr>
      </w:pPr>
      <w:r>
        <w:rPr>
          <w:rFonts w:hint="eastAsia"/>
        </w:rPr>
        <w:t xml:space="preserve"> 这段文字使用了标签进行格式化，包括标题（h2）和段落（p），内容上围绕“辨伪去妄”的拼音展开介绍，探讨其含义、来源、现代社会的应用以及如何培养相关能力，旨在提供一个清晰且易于理解的说明。</w:t>
      </w:r>
    </w:p>
    <w:p w14:paraId="4C0F2E81" w14:textId="77777777" w:rsidR="000F052B" w:rsidRDefault="000F052B">
      <w:pPr>
        <w:rPr>
          <w:rFonts w:hint="eastAsia"/>
        </w:rPr>
      </w:pPr>
      <w:r>
        <w:rPr>
          <w:rFonts w:hint="eastAsia"/>
        </w:rPr>
        <w:t>本文是由懂得生活网（dongdeshenghuo.com）为大家创作</w:t>
      </w:r>
    </w:p>
    <w:p w14:paraId="5D833831" w14:textId="1EA8C80C" w:rsidR="008C6B58" w:rsidRDefault="008C6B58"/>
    <w:sectPr w:rsidR="008C6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58"/>
    <w:rsid w:val="000F052B"/>
    <w:rsid w:val="003F1193"/>
    <w:rsid w:val="008C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AC4F0-9A0A-471D-9C3C-CC5E398F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B58"/>
    <w:rPr>
      <w:rFonts w:cstheme="majorBidi"/>
      <w:color w:val="2F5496" w:themeColor="accent1" w:themeShade="BF"/>
      <w:sz w:val="28"/>
      <w:szCs w:val="28"/>
    </w:rPr>
  </w:style>
  <w:style w:type="character" w:customStyle="1" w:styleId="50">
    <w:name w:val="标题 5 字符"/>
    <w:basedOn w:val="a0"/>
    <w:link w:val="5"/>
    <w:uiPriority w:val="9"/>
    <w:semiHidden/>
    <w:rsid w:val="008C6B58"/>
    <w:rPr>
      <w:rFonts w:cstheme="majorBidi"/>
      <w:color w:val="2F5496" w:themeColor="accent1" w:themeShade="BF"/>
      <w:sz w:val="24"/>
    </w:rPr>
  </w:style>
  <w:style w:type="character" w:customStyle="1" w:styleId="60">
    <w:name w:val="标题 6 字符"/>
    <w:basedOn w:val="a0"/>
    <w:link w:val="6"/>
    <w:uiPriority w:val="9"/>
    <w:semiHidden/>
    <w:rsid w:val="008C6B58"/>
    <w:rPr>
      <w:rFonts w:cstheme="majorBidi"/>
      <w:b/>
      <w:bCs/>
      <w:color w:val="2F5496" w:themeColor="accent1" w:themeShade="BF"/>
    </w:rPr>
  </w:style>
  <w:style w:type="character" w:customStyle="1" w:styleId="70">
    <w:name w:val="标题 7 字符"/>
    <w:basedOn w:val="a0"/>
    <w:link w:val="7"/>
    <w:uiPriority w:val="9"/>
    <w:semiHidden/>
    <w:rsid w:val="008C6B58"/>
    <w:rPr>
      <w:rFonts w:cstheme="majorBidi"/>
      <w:b/>
      <w:bCs/>
      <w:color w:val="595959" w:themeColor="text1" w:themeTint="A6"/>
    </w:rPr>
  </w:style>
  <w:style w:type="character" w:customStyle="1" w:styleId="80">
    <w:name w:val="标题 8 字符"/>
    <w:basedOn w:val="a0"/>
    <w:link w:val="8"/>
    <w:uiPriority w:val="9"/>
    <w:semiHidden/>
    <w:rsid w:val="008C6B58"/>
    <w:rPr>
      <w:rFonts w:cstheme="majorBidi"/>
      <w:color w:val="595959" w:themeColor="text1" w:themeTint="A6"/>
    </w:rPr>
  </w:style>
  <w:style w:type="character" w:customStyle="1" w:styleId="90">
    <w:name w:val="标题 9 字符"/>
    <w:basedOn w:val="a0"/>
    <w:link w:val="9"/>
    <w:uiPriority w:val="9"/>
    <w:semiHidden/>
    <w:rsid w:val="008C6B58"/>
    <w:rPr>
      <w:rFonts w:eastAsiaTheme="majorEastAsia" w:cstheme="majorBidi"/>
      <w:color w:val="595959" w:themeColor="text1" w:themeTint="A6"/>
    </w:rPr>
  </w:style>
  <w:style w:type="paragraph" w:styleId="a3">
    <w:name w:val="Title"/>
    <w:basedOn w:val="a"/>
    <w:next w:val="a"/>
    <w:link w:val="a4"/>
    <w:uiPriority w:val="10"/>
    <w:qFormat/>
    <w:rsid w:val="008C6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B58"/>
    <w:pPr>
      <w:spacing w:before="160"/>
      <w:jc w:val="center"/>
    </w:pPr>
    <w:rPr>
      <w:i/>
      <w:iCs/>
      <w:color w:val="404040" w:themeColor="text1" w:themeTint="BF"/>
    </w:rPr>
  </w:style>
  <w:style w:type="character" w:customStyle="1" w:styleId="a8">
    <w:name w:val="引用 字符"/>
    <w:basedOn w:val="a0"/>
    <w:link w:val="a7"/>
    <w:uiPriority w:val="29"/>
    <w:rsid w:val="008C6B58"/>
    <w:rPr>
      <w:i/>
      <w:iCs/>
      <w:color w:val="404040" w:themeColor="text1" w:themeTint="BF"/>
    </w:rPr>
  </w:style>
  <w:style w:type="paragraph" w:styleId="a9">
    <w:name w:val="List Paragraph"/>
    <w:basedOn w:val="a"/>
    <w:uiPriority w:val="34"/>
    <w:qFormat/>
    <w:rsid w:val="008C6B58"/>
    <w:pPr>
      <w:ind w:left="720"/>
      <w:contextualSpacing/>
    </w:pPr>
  </w:style>
  <w:style w:type="character" w:styleId="aa">
    <w:name w:val="Intense Emphasis"/>
    <w:basedOn w:val="a0"/>
    <w:uiPriority w:val="21"/>
    <w:qFormat/>
    <w:rsid w:val="008C6B58"/>
    <w:rPr>
      <w:i/>
      <w:iCs/>
      <w:color w:val="2F5496" w:themeColor="accent1" w:themeShade="BF"/>
    </w:rPr>
  </w:style>
  <w:style w:type="paragraph" w:styleId="ab">
    <w:name w:val="Intense Quote"/>
    <w:basedOn w:val="a"/>
    <w:next w:val="a"/>
    <w:link w:val="ac"/>
    <w:uiPriority w:val="30"/>
    <w:qFormat/>
    <w:rsid w:val="008C6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B58"/>
    <w:rPr>
      <w:i/>
      <w:iCs/>
      <w:color w:val="2F5496" w:themeColor="accent1" w:themeShade="BF"/>
    </w:rPr>
  </w:style>
  <w:style w:type="character" w:styleId="ad">
    <w:name w:val="Intense Reference"/>
    <w:basedOn w:val="a0"/>
    <w:uiPriority w:val="32"/>
    <w:qFormat/>
    <w:rsid w:val="008C6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