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41D8B" w14:textId="77777777" w:rsidR="00227C3D" w:rsidRDefault="00227C3D">
      <w:pPr>
        <w:rPr>
          <w:rFonts w:hint="eastAsia"/>
        </w:rPr>
      </w:pPr>
      <w:r>
        <w:rPr>
          <w:rFonts w:hint="eastAsia"/>
        </w:rPr>
        <w:t>jiǎo fèi</w:t>
      </w:r>
    </w:p>
    <w:p w14:paraId="3D01A9A6" w14:textId="77777777" w:rsidR="00227C3D" w:rsidRDefault="00227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F27EE" w14:textId="77777777" w:rsidR="00227C3D" w:rsidRDefault="00227C3D">
      <w:pPr>
        <w:rPr>
          <w:rFonts w:hint="eastAsia"/>
        </w:rPr>
      </w:pPr>
      <w:r>
        <w:rPr>
          <w:rFonts w:hint="eastAsia"/>
        </w:rPr>
        <w:t>在日常生活中，“缴费”是一个非常常见的词汇，它涵盖了我们为享受各种服务或使用特定资源而支付费用的行为。从水电煤气到通讯网络，从物业费到学费、交通罚款，几乎每个月我们都得处理不同类型的缴费事务。随着科技的进步和社会的发展，缴费的方式也经历了翻天覆地的变化。</w:t>
      </w:r>
    </w:p>
    <w:p w14:paraId="01EE553F" w14:textId="77777777" w:rsidR="00227C3D" w:rsidRDefault="00227C3D">
      <w:pPr>
        <w:rPr>
          <w:rFonts w:hint="eastAsia"/>
        </w:rPr>
      </w:pPr>
    </w:p>
    <w:p w14:paraId="1C51B5A3" w14:textId="77777777" w:rsidR="00227C3D" w:rsidRDefault="00227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F3F90" w14:textId="77777777" w:rsidR="00227C3D" w:rsidRDefault="00227C3D">
      <w:pPr>
        <w:rPr>
          <w:rFonts w:hint="eastAsia"/>
        </w:rPr>
      </w:pPr>
      <w:r>
        <w:rPr>
          <w:rFonts w:hint="eastAsia"/>
        </w:rPr>
        <w:t>传统缴费方式的演变</w:t>
      </w:r>
    </w:p>
    <w:p w14:paraId="0DF94FCE" w14:textId="77777777" w:rsidR="00227C3D" w:rsidRDefault="00227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0E253" w14:textId="77777777" w:rsidR="00227C3D" w:rsidRDefault="00227C3D">
      <w:pPr>
        <w:rPr>
          <w:rFonts w:hint="eastAsia"/>
        </w:rPr>
      </w:pPr>
      <w:r>
        <w:rPr>
          <w:rFonts w:hint="eastAsia"/>
        </w:rPr>
        <w:t>过去，人们通常需要亲自前往银行或者服务提供商的营业点排队缴纳账单。这种方式不仅耗时而且繁琐，尤其是对于工作繁忙的人来说，找到合适的时间去缴付账单并非易事。为了改善这一状况，银行和各类服务机构开始引入了更多的便利措施，例如通过电话银行进行语音指令操作，或是邮寄支票完成付款。然而，这些改进仍然未能完全满足人们对便捷性的需求。</w:t>
      </w:r>
    </w:p>
    <w:p w14:paraId="4CBEC73E" w14:textId="77777777" w:rsidR="00227C3D" w:rsidRDefault="00227C3D">
      <w:pPr>
        <w:rPr>
          <w:rFonts w:hint="eastAsia"/>
        </w:rPr>
      </w:pPr>
    </w:p>
    <w:p w14:paraId="51C276F8" w14:textId="77777777" w:rsidR="00227C3D" w:rsidRDefault="00227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47EA6" w14:textId="77777777" w:rsidR="00227C3D" w:rsidRDefault="00227C3D">
      <w:pPr>
        <w:rPr>
          <w:rFonts w:hint="eastAsia"/>
        </w:rPr>
      </w:pPr>
      <w:r>
        <w:rPr>
          <w:rFonts w:hint="eastAsia"/>
        </w:rPr>
        <w:t>现代缴费渠道的多样化</w:t>
      </w:r>
    </w:p>
    <w:p w14:paraId="662AF0C5" w14:textId="77777777" w:rsidR="00227C3D" w:rsidRDefault="00227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6EFD1" w14:textId="77777777" w:rsidR="00227C3D" w:rsidRDefault="00227C3D">
      <w:pPr>
        <w:rPr>
          <w:rFonts w:hint="eastAsia"/>
        </w:rPr>
      </w:pPr>
      <w:r>
        <w:rPr>
          <w:rFonts w:hint="eastAsia"/>
        </w:rPr>
        <w:t>进入互联网时代后，线上缴费逐渐成为主流。现在，消费者可以通过多种途径轻松完成缴费，如官方网站、手机应用程序以及第三方支付平台等。这些新方式极大地提高了效率，减少了排队等待的时间，并且不受地域限制，即使身处国外也能及时处理国内的账单。一些智能设备还支持自动扣款功能，只要用户提前设定好账户信息，系统就能按照预设的时间节点自动完成缴费，确保不会因为疏忽而导致逾期。</w:t>
      </w:r>
    </w:p>
    <w:p w14:paraId="2B178462" w14:textId="77777777" w:rsidR="00227C3D" w:rsidRDefault="00227C3D">
      <w:pPr>
        <w:rPr>
          <w:rFonts w:hint="eastAsia"/>
        </w:rPr>
      </w:pPr>
    </w:p>
    <w:p w14:paraId="363A226D" w14:textId="77777777" w:rsidR="00227C3D" w:rsidRDefault="00227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92015" w14:textId="77777777" w:rsidR="00227C3D" w:rsidRDefault="00227C3D">
      <w:pPr>
        <w:rPr>
          <w:rFonts w:hint="eastAsia"/>
        </w:rPr>
      </w:pPr>
      <w:r>
        <w:rPr>
          <w:rFonts w:hint="eastAsia"/>
        </w:rPr>
        <w:t>安全与隐私保护的重要性</w:t>
      </w:r>
    </w:p>
    <w:p w14:paraId="2ADA075C" w14:textId="77777777" w:rsidR="00227C3D" w:rsidRDefault="00227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0A291" w14:textId="77777777" w:rsidR="00227C3D" w:rsidRDefault="00227C3D">
      <w:pPr>
        <w:rPr>
          <w:rFonts w:hint="eastAsia"/>
        </w:rPr>
      </w:pPr>
      <w:r>
        <w:rPr>
          <w:rFonts w:hint="eastAsia"/>
        </w:rPr>
        <w:t>尽管在线缴费带来了极大的便利，但同时也伴随着一定的风险，特别是涉及到个人财务信息的安全问题。因此，在选择缴费渠道时，务必确认该平台是否具备可靠的安全机制，比如加密传输、双重验证等技术手段来保障用户的个人信息不被泄露。定期检查自己的交易记录，一旦发现异常情况应立即采取行动，联系相关部门解决问题。</w:t>
      </w:r>
    </w:p>
    <w:p w14:paraId="502060F4" w14:textId="77777777" w:rsidR="00227C3D" w:rsidRDefault="00227C3D">
      <w:pPr>
        <w:rPr>
          <w:rFonts w:hint="eastAsia"/>
        </w:rPr>
      </w:pPr>
    </w:p>
    <w:p w14:paraId="444D8902" w14:textId="77777777" w:rsidR="00227C3D" w:rsidRDefault="00227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12FBE" w14:textId="77777777" w:rsidR="00227C3D" w:rsidRDefault="00227C3D">
      <w:pPr>
        <w:rPr>
          <w:rFonts w:hint="eastAsia"/>
        </w:rPr>
      </w:pPr>
      <w:r>
        <w:rPr>
          <w:rFonts w:hint="eastAsia"/>
        </w:rPr>
        <w:t>未来缴费趋势展望</w:t>
      </w:r>
    </w:p>
    <w:p w14:paraId="5E5C769D" w14:textId="77777777" w:rsidR="00227C3D" w:rsidRDefault="00227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4A45B" w14:textId="77777777" w:rsidR="00227C3D" w:rsidRDefault="00227C3D">
      <w:pPr>
        <w:rPr>
          <w:rFonts w:hint="eastAsia"/>
        </w:rPr>
      </w:pPr>
      <w:r>
        <w:rPr>
          <w:rFonts w:hint="eastAsia"/>
        </w:rPr>
        <w:t>展望未来，随着区块链技术和数字货币的发展，预计缴费领域将会迎来新的变革。利用区块链不可篡改的特点，可以构建更加透明可信的支付环境；而数字货币则可能简化跨境转账流程，降低手续费率。无论形式如何变化，“方便快捷而又安全可靠”始终是衡量一个优秀缴费系统的标准。相信随着技术不断创新进步，未来的缴费体验必将更加出色。</w:t>
      </w:r>
    </w:p>
    <w:p w14:paraId="13870066" w14:textId="77777777" w:rsidR="00227C3D" w:rsidRDefault="00227C3D">
      <w:pPr>
        <w:rPr>
          <w:rFonts w:hint="eastAsia"/>
        </w:rPr>
      </w:pPr>
    </w:p>
    <w:p w14:paraId="1DC96707" w14:textId="77777777" w:rsidR="00227C3D" w:rsidRDefault="00227C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1FDD2" w14:textId="3D270A78" w:rsidR="00FF7FBE" w:rsidRDefault="00FF7FBE"/>
    <w:sectPr w:rsidR="00FF7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BE"/>
    <w:rsid w:val="00227C3D"/>
    <w:rsid w:val="00E1153D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55EB3-2348-427C-8E37-D3AF097B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