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511DD" w14:textId="77777777" w:rsidR="00DC6993" w:rsidRDefault="00DC6993">
      <w:pPr>
        <w:rPr>
          <w:rFonts w:hint="eastAsia"/>
        </w:rPr>
      </w:pPr>
    </w:p>
    <w:p w14:paraId="0D3AADF8" w14:textId="77777777" w:rsidR="00DC6993" w:rsidRDefault="00DC6993">
      <w:pPr>
        <w:rPr>
          <w:rFonts w:hint="eastAsia"/>
        </w:rPr>
      </w:pPr>
      <w:r>
        <w:rPr>
          <w:rFonts w:hint="eastAsia"/>
        </w:rPr>
        <w:t>立起来的拼音简介</w:t>
      </w:r>
    </w:p>
    <w:p w14:paraId="2B9C47EB" w14:textId="77777777" w:rsidR="00DC6993" w:rsidRDefault="00DC6993">
      <w:pPr>
        <w:rPr>
          <w:rFonts w:hint="eastAsia"/>
        </w:rPr>
      </w:pPr>
      <w:r>
        <w:rPr>
          <w:rFonts w:hint="eastAsia"/>
        </w:rPr>
        <w:t>立起来的拼音，这个概念或许对许多人来说显得有些新颖。它并非传统意义上的汉语拼音教学或学习方法，而是一种更形象、更生动地理解汉语拼音的方式。通过“立起来”的视角，我们能够赋予每个拼音字母以生命力，使其不仅仅停留在纸面上，而是活跃于我们的思维空间中。这种创新的方法特别适合那些希望通过不同角度来加深对汉语拼音理解和记忆的学习者。</w:t>
      </w:r>
    </w:p>
    <w:p w14:paraId="335E2A3E" w14:textId="77777777" w:rsidR="00DC6993" w:rsidRDefault="00DC6993">
      <w:pPr>
        <w:rPr>
          <w:rFonts w:hint="eastAsia"/>
        </w:rPr>
      </w:pPr>
    </w:p>
    <w:p w14:paraId="67EDF7CE" w14:textId="77777777" w:rsidR="00DC6993" w:rsidRDefault="00DC6993">
      <w:pPr>
        <w:rPr>
          <w:rFonts w:hint="eastAsia"/>
        </w:rPr>
      </w:pPr>
      <w:r>
        <w:rPr>
          <w:rFonts w:hint="eastAsia"/>
        </w:rPr>
        <w:t xml:space="preserve"> </w:t>
      </w:r>
    </w:p>
    <w:p w14:paraId="0C702428" w14:textId="77777777" w:rsidR="00DC6993" w:rsidRDefault="00DC6993">
      <w:pPr>
        <w:rPr>
          <w:rFonts w:hint="eastAsia"/>
        </w:rPr>
      </w:pPr>
      <w:r>
        <w:rPr>
          <w:rFonts w:hint="eastAsia"/>
        </w:rPr>
        <w:t>立起来的拼音之背景与起源</w:t>
      </w:r>
    </w:p>
    <w:p w14:paraId="133E6724" w14:textId="77777777" w:rsidR="00DC6993" w:rsidRDefault="00DC6993">
      <w:pPr>
        <w:rPr>
          <w:rFonts w:hint="eastAsia"/>
        </w:rPr>
      </w:pPr>
      <w:r>
        <w:rPr>
          <w:rFonts w:hint="eastAsia"/>
        </w:rPr>
        <w:t>汉语拼音作为汉字的一种标注工具，自上世纪五十年代以来在中国大陆广泛使用。它是连接汉字和普通话发音的桥梁，对于中文学习者来说至关重要。然而，传统的拼音学习方式往往局限于平铺直叙的教学模式，缺乏直观性。“立起来的拼音”这一理念试图打破这种局限，通过更加立体、多维度的方式来展现拼音的魅力。它的灵感来源于教育心理学中的视觉化教学策略，旨在帮助学生在脑海中构建出更为具体、生动的拼音图像。</w:t>
      </w:r>
    </w:p>
    <w:p w14:paraId="27AD8BFE" w14:textId="77777777" w:rsidR="00DC6993" w:rsidRDefault="00DC6993">
      <w:pPr>
        <w:rPr>
          <w:rFonts w:hint="eastAsia"/>
        </w:rPr>
      </w:pPr>
    </w:p>
    <w:p w14:paraId="03FA1412" w14:textId="77777777" w:rsidR="00DC6993" w:rsidRDefault="00DC6993">
      <w:pPr>
        <w:rPr>
          <w:rFonts w:hint="eastAsia"/>
        </w:rPr>
      </w:pPr>
      <w:r>
        <w:rPr>
          <w:rFonts w:hint="eastAsia"/>
        </w:rPr>
        <w:t xml:space="preserve"> </w:t>
      </w:r>
    </w:p>
    <w:p w14:paraId="629FA760" w14:textId="77777777" w:rsidR="00DC6993" w:rsidRDefault="00DC6993">
      <w:pPr>
        <w:rPr>
          <w:rFonts w:hint="eastAsia"/>
        </w:rPr>
      </w:pPr>
      <w:r>
        <w:rPr>
          <w:rFonts w:hint="eastAsia"/>
        </w:rPr>
        <w:t>立起来的拼音的具体实践</w:t>
      </w:r>
    </w:p>
    <w:p w14:paraId="381BF00F" w14:textId="77777777" w:rsidR="00DC6993" w:rsidRDefault="00DC6993">
      <w:pPr>
        <w:rPr>
          <w:rFonts w:hint="eastAsia"/>
        </w:rPr>
      </w:pPr>
      <w:r>
        <w:rPr>
          <w:rFonts w:hint="eastAsia"/>
        </w:rPr>
        <w:t>如何将拼音“立起来”？这涉及到一系列具体的实践方法。例如，利用3D建模技术创建拼音字母的三维模型，让学习者可以从不同角度观察每一个字母的形状和结构；或是通过互动式电子白板等现代科技手段，使拼音教学变得更加互动和有趣。还可以结合音乐、舞蹈等艺术形式，让拼音的学习过程充满乐趣。比如，为每个拼音音节配上特定的动作，让孩子们在跳跃和舞动中记住它们。</w:t>
      </w:r>
    </w:p>
    <w:p w14:paraId="69868347" w14:textId="77777777" w:rsidR="00DC6993" w:rsidRDefault="00DC6993">
      <w:pPr>
        <w:rPr>
          <w:rFonts w:hint="eastAsia"/>
        </w:rPr>
      </w:pPr>
    </w:p>
    <w:p w14:paraId="5B82D7FB" w14:textId="77777777" w:rsidR="00DC6993" w:rsidRDefault="00DC6993">
      <w:pPr>
        <w:rPr>
          <w:rFonts w:hint="eastAsia"/>
        </w:rPr>
      </w:pPr>
      <w:r>
        <w:rPr>
          <w:rFonts w:hint="eastAsia"/>
        </w:rPr>
        <w:t xml:space="preserve"> </w:t>
      </w:r>
    </w:p>
    <w:p w14:paraId="55D33E3B" w14:textId="77777777" w:rsidR="00DC6993" w:rsidRDefault="00DC6993">
      <w:pPr>
        <w:rPr>
          <w:rFonts w:hint="eastAsia"/>
        </w:rPr>
      </w:pPr>
      <w:r>
        <w:rPr>
          <w:rFonts w:hint="eastAsia"/>
        </w:rPr>
        <w:t>立起来的拼音带来的好处</w:t>
      </w:r>
    </w:p>
    <w:p w14:paraId="3FC77DEE" w14:textId="77777777" w:rsidR="00DC6993" w:rsidRDefault="00DC6993">
      <w:pPr>
        <w:rPr>
          <w:rFonts w:hint="eastAsia"/>
        </w:rPr>
      </w:pPr>
      <w:r>
        <w:rPr>
          <w:rFonts w:hint="eastAsia"/>
        </w:rPr>
        <w:t>采用“立起来的拼音”这种学习方法，不仅能够提高学习者的兴趣，还能增强他们对拼音的记忆效果。当拼音不再仅仅是纸上谈兵，而是可以通过触摸、观看甚至表演来体验时，学习者对其的理解也会更加深入。这种方法尤其适用于儿童和初学者，因为它极大地降低了学习门槛，并且增加了学习的乐趣。对于教师而言，“立起来的拼音”提供了一种全新的教学思路，有助于激发他们的创造力，开发更多富有创意的教学材料。</w:t>
      </w:r>
    </w:p>
    <w:p w14:paraId="4AED2F28" w14:textId="77777777" w:rsidR="00DC6993" w:rsidRDefault="00DC6993">
      <w:pPr>
        <w:rPr>
          <w:rFonts w:hint="eastAsia"/>
        </w:rPr>
      </w:pPr>
    </w:p>
    <w:p w14:paraId="3DFECC8A" w14:textId="77777777" w:rsidR="00DC6993" w:rsidRDefault="00DC6993">
      <w:pPr>
        <w:rPr>
          <w:rFonts w:hint="eastAsia"/>
        </w:rPr>
      </w:pPr>
      <w:r>
        <w:rPr>
          <w:rFonts w:hint="eastAsia"/>
        </w:rPr>
        <w:t xml:space="preserve"> </w:t>
      </w:r>
    </w:p>
    <w:p w14:paraId="6AEC9D78" w14:textId="77777777" w:rsidR="00DC6993" w:rsidRDefault="00DC6993">
      <w:pPr>
        <w:rPr>
          <w:rFonts w:hint="eastAsia"/>
        </w:rPr>
      </w:pPr>
      <w:r>
        <w:rPr>
          <w:rFonts w:hint="eastAsia"/>
        </w:rPr>
        <w:t>未来展望</w:t>
      </w:r>
    </w:p>
    <w:p w14:paraId="50A1CE6E" w14:textId="77777777" w:rsidR="00DC6993" w:rsidRDefault="00DC6993">
      <w:pPr>
        <w:rPr>
          <w:rFonts w:hint="eastAsia"/>
        </w:rPr>
      </w:pPr>
      <w:r>
        <w:rPr>
          <w:rFonts w:hint="eastAsia"/>
        </w:rPr>
        <w:t>随着科技的发展和社会的进步，“立起来的拼音”有着广阔的应用前景。未来，我们可以期待更多基于虚拟现实（VR）、增强现实（AR）技术的拼音学习应用出现，这些新技术将进一步丰富“立起来的拼音”的内涵，使得拼音学习成为一种全方位、沉浸式的体验。随着国际间文化交流的日益频繁，汉语拼音作为沟通中外文化的重要工具，其教学方法的创新也将促进汉语在全球范围内的传播与发展。</w:t>
      </w:r>
    </w:p>
    <w:p w14:paraId="4874E7E8" w14:textId="77777777" w:rsidR="00DC6993" w:rsidRDefault="00DC6993">
      <w:pPr>
        <w:rPr>
          <w:rFonts w:hint="eastAsia"/>
        </w:rPr>
      </w:pPr>
    </w:p>
    <w:p w14:paraId="1A56C2B8" w14:textId="77777777" w:rsidR="00DC6993" w:rsidRDefault="00DC6993">
      <w:pPr>
        <w:rPr>
          <w:rFonts w:hint="eastAsia"/>
        </w:rPr>
      </w:pPr>
      <w:r>
        <w:rPr>
          <w:rFonts w:hint="eastAsia"/>
        </w:rPr>
        <w:t xml:space="preserve"> </w:t>
      </w:r>
    </w:p>
    <w:p w14:paraId="6CB338BE" w14:textId="77777777" w:rsidR="00DC6993" w:rsidRDefault="00DC6993">
      <w:pPr>
        <w:rPr>
          <w:rFonts w:hint="eastAsia"/>
        </w:rPr>
      </w:pPr>
      <w:r>
        <w:rPr>
          <w:rFonts w:hint="eastAsia"/>
        </w:rPr>
        <w:t>本文是由懂得生活网（dongdeshenghuo.com）为大家创作</w:t>
      </w:r>
    </w:p>
    <w:p w14:paraId="78955B4C" w14:textId="0D78C1E5" w:rsidR="00620A72" w:rsidRDefault="00620A72"/>
    <w:sectPr w:rsidR="00620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72"/>
    <w:rsid w:val="00620A72"/>
    <w:rsid w:val="00854208"/>
    <w:rsid w:val="00DC6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5A20E6-B9FD-4666-BBBF-8422D01F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A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A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A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A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A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A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A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A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A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A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A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A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A72"/>
    <w:rPr>
      <w:rFonts w:cstheme="majorBidi"/>
      <w:color w:val="2F5496" w:themeColor="accent1" w:themeShade="BF"/>
      <w:sz w:val="28"/>
      <w:szCs w:val="28"/>
    </w:rPr>
  </w:style>
  <w:style w:type="character" w:customStyle="1" w:styleId="50">
    <w:name w:val="标题 5 字符"/>
    <w:basedOn w:val="a0"/>
    <w:link w:val="5"/>
    <w:uiPriority w:val="9"/>
    <w:semiHidden/>
    <w:rsid w:val="00620A72"/>
    <w:rPr>
      <w:rFonts w:cstheme="majorBidi"/>
      <w:color w:val="2F5496" w:themeColor="accent1" w:themeShade="BF"/>
      <w:sz w:val="24"/>
    </w:rPr>
  </w:style>
  <w:style w:type="character" w:customStyle="1" w:styleId="60">
    <w:name w:val="标题 6 字符"/>
    <w:basedOn w:val="a0"/>
    <w:link w:val="6"/>
    <w:uiPriority w:val="9"/>
    <w:semiHidden/>
    <w:rsid w:val="00620A72"/>
    <w:rPr>
      <w:rFonts w:cstheme="majorBidi"/>
      <w:b/>
      <w:bCs/>
      <w:color w:val="2F5496" w:themeColor="accent1" w:themeShade="BF"/>
    </w:rPr>
  </w:style>
  <w:style w:type="character" w:customStyle="1" w:styleId="70">
    <w:name w:val="标题 7 字符"/>
    <w:basedOn w:val="a0"/>
    <w:link w:val="7"/>
    <w:uiPriority w:val="9"/>
    <w:semiHidden/>
    <w:rsid w:val="00620A72"/>
    <w:rPr>
      <w:rFonts w:cstheme="majorBidi"/>
      <w:b/>
      <w:bCs/>
      <w:color w:val="595959" w:themeColor="text1" w:themeTint="A6"/>
    </w:rPr>
  </w:style>
  <w:style w:type="character" w:customStyle="1" w:styleId="80">
    <w:name w:val="标题 8 字符"/>
    <w:basedOn w:val="a0"/>
    <w:link w:val="8"/>
    <w:uiPriority w:val="9"/>
    <w:semiHidden/>
    <w:rsid w:val="00620A72"/>
    <w:rPr>
      <w:rFonts w:cstheme="majorBidi"/>
      <w:color w:val="595959" w:themeColor="text1" w:themeTint="A6"/>
    </w:rPr>
  </w:style>
  <w:style w:type="character" w:customStyle="1" w:styleId="90">
    <w:name w:val="标题 9 字符"/>
    <w:basedOn w:val="a0"/>
    <w:link w:val="9"/>
    <w:uiPriority w:val="9"/>
    <w:semiHidden/>
    <w:rsid w:val="00620A72"/>
    <w:rPr>
      <w:rFonts w:eastAsiaTheme="majorEastAsia" w:cstheme="majorBidi"/>
      <w:color w:val="595959" w:themeColor="text1" w:themeTint="A6"/>
    </w:rPr>
  </w:style>
  <w:style w:type="paragraph" w:styleId="a3">
    <w:name w:val="Title"/>
    <w:basedOn w:val="a"/>
    <w:next w:val="a"/>
    <w:link w:val="a4"/>
    <w:uiPriority w:val="10"/>
    <w:qFormat/>
    <w:rsid w:val="00620A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A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A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A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A72"/>
    <w:pPr>
      <w:spacing w:before="160"/>
      <w:jc w:val="center"/>
    </w:pPr>
    <w:rPr>
      <w:i/>
      <w:iCs/>
      <w:color w:val="404040" w:themeColor="text1" w:themeTint="BF"/>
    </w:rPr>
  </w:style>
  <w:style w:type="character" w:customStyle="1" w:styleId="a8">
    <w:name w:val="引用 字符"/>
    <w:basedOn w:val="a0"/>
    <w:link w:val="a7"/>
    <w:uiPriority w:val="29"/>
    <w:rsid w:val="00620A72"/>
    <w:rPr>
      <w:i/>
      <w:iCs/>
      <w:color w:val="404040" w:themeColor="text1" w:themeTint="BF"/>
    </w:rPr>
  </w:style>
  <w:style w:type="paragraph" w:styleId="a9">
    <w:name w:val="List Paragraph"/>
    <w:basedOn w:val="a"/>
    <w:uiPriority w:val="34"/>
    <w:qFormat/>
    <w:rsid w:val="00620A72"/>
    <w:pPr>
      <w:ind w:left="720"/>
      <w:contextualSpacing/>
    </w:pPr>
  </w:style>
  <w:style w:type="character" w:styleId="aa">
    <w:name w:val="Intense Emphasis"/>
    <w:basedOn w:val="a0"/>
    <w:uiPriority w:val="21"/>
    <w:qFormat/>
    <w:rsid w:val="00620A72"/>
    <w:rPr>
      <w:i/>
      <w:iCs/>
      <w:color w:val="2F5496" w:themeColor="accent1" w:themeShade="BF"/>
    </w:rPr>
  </w:style>
  <w:style w:type="paragraph" w:styleId="ab">
    <w:name w:val="Intense Quote"/>
    <w:basedOn w:val="a"/>
    <w:next w:val="a"/>
    <w:link w:val="ac"/>
    <w:uiPriority w:val="30"/>
    <w:qFormat/>
    <w:rsid w:val="00620A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A72"/>
    <w:rPr>
      <w:i/>
      <w:iCs/>
      <w:color w:val="2F5496" w:themeColor="accent1" w:themeShade="BF"/>
    </w:rPr>
  </w:style>
  <w:style w:type="character" w:styleId="ad">
    <w:name w:val="Intense Reference"/>
    <w:basedOn w:val="a0"/>
    <w:uiPriority w:val="32"/>
    <w:qFormat/>
    <w:rsid w:val="00620A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