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6AC9" w14:textId="77777777" w:rsidR="00BF4C93" w:rsidRDefault="00BF4C93">
      <w:pPr>
        <w:rPr>
          <w:rFonts w:hint="eastAsia"/>
        </w:rPr>
      </w:pPr>
      <w:r>
        <w:rPr>
          <w:rFonts w:hint="eastAsia"/>
        </w:rPr>
        <w:t>百舸的拼音：bǎi gě</w:t>
      </w:r>
    </w:p>
    <w:p w14:paraId="5FC23BC7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93C6" w14:textId="77777777" w:rsidR="00BF4C93" w:rsidRDefault="00BF4C93">
      <w:pPr>
        <w:rPr>
          <w:rFonts w:hint="eastAsia"/>
        </w:rPr>
      </w:pPr>
      <w:r>
        <w:rPr>
          <w:rFonts w:hint="eastAsia"/>
        </w:rPr>
        <w:t>“百舸”是一个充满诗意和历史韵味的汉语词汇，其拼音为 bǎi gě。这个词语不仅仅是一种简单的数量描述，它更象征着一种壮观的场面或景象，常常被用来形容众多船只在水面竞相前行的情景。在中国古典文学中，“百舸争流”这样的表达，不仅描绘了水上交通繁忙的景象，也隐喻了人们在生活、事业上的激烈竞争。</w:t>
      </w:r>
    </w:p>
    <w:p w14:paraId="15AC8DBD" w14:textId="77777777" w:rsidR="00BF4C93" w:rsidRDefault="00BF4C93">
      <w:pPr>
        <w:rPr>
          <w:rFonts w:hint="eastAsia"/>
        </w:rPr>
      </w:pPr>
    </w:p>
    <w:p w14:paraId="2D9BBA6E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466B" w14:textId="77777777" w:rsidR="00BF4C93" w:rsidRDefault="00BF4C93">
      <w:pPr>
        <w:rPr>
          <w:rFonts w:hint="eastAsia"/>
        </w:rPr>
      </w:pPr>
      <w:r>
        <w:rPr>
          <w:rFonts w:hint="eastAsia"/>
        </w:rPr>
        <w:t>文化背景与意义</w:t>
      </w:r>
    </w:p>
    <w:p w14:paraId="58248D59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406B" w14:textId="77777777" w:rsidR="00BF4C93" w:rsidRDefault="00BF4C93">
      <w:pPr>
        <w:rPr>
          <w:rFonts w:hint="eastAsia"/>
        </w:rPr>
      </w:pPr>
      <w:r>
        <w:rPr>
          <w:rFonts w:hint="eastAsia"/>
        </w:rPr>
        <w:t>从文化的角度来看，“百舸”的使用可以追溯到古代中国对水运的重视。河流对中国文明的发展起到了至关重要的作用，它们不仅是农业灌溉的生命线，也是商业贸易的重要通道。在这样的背景下，“百舸”所代表的多艘船只齐发的场景，既是对当时繁荣经济的一种写照，也反映了社会生活的活力。随着时间的推移，“百舸”的含义逐渐扩展到了比喻领域，用以表示任何领域的活跃竞争或者多元发展的局面。</w:t>
      </w:r>
    </w:p>
    <w:p w14:paraId="5A5F8360" w14:textId="77777777" w:rsidR="00BF4C93" w:rsidRDefault="00BF4C93">
      <w:pPr>
        <w:rPr>
          <w:rFonts w:hint="eastAsia"/>
        </w:rPr>
      </w:pPr>
    </w:p>
    <w:p w14:paraId="38197D94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3438" w14:textId="77777777" w:rsidR="00BF4C93" w:rsidRDefault="00BF4C9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8B52CB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B00A7" w14:textId="77777777" w:rsidR="00BF4C93" w:rsidRDefault="00BF4C93">
      <w:pPr>
        <w:rPr>
          <w:rFonts w:hint="eastAsia"/>
        </w:rPr>
      </w:pPr>
      <w:r>
        <w:rPr>
          <w:rFonts w:hint="eastAsia"/>
        </w:rPr>
        <w:t>进入现代社会后，“百舸”一词并没有因为时间的流逝而失去它的魅力，反而在不同的场合下得到了新的诠释。无论是新闻报道中的市场动态，还是学术讨论里的百家争鸣，“百舸”的身影无处不在。它成为了描述一个行业、一个领域内多个主体积极进取、共同发展的最佳选择之一。尤其是在当今全球化的大背景下，国际间的交流日益频繁，不同文化之间的碰撞和融合如同江河之上的帆船一样层出不穷，“百舸”的寓意更加贴切。</w:t>
      </w:r>
    </w:p>
    <w:p w14:paraId="52D039C6" w14:textId="77777777" w:rsidR="00BF4C93" w:rsidRDefault="00BF4C93">
      <w:pPr>
        <w:rPr>
          <w:rFonts w:hint="eastAsia"/>
        </w:rPr>
      </w:pPr>
    </w:p>
    <w:p w14:paraId="117077C8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94D2" w14:textId="77777777" w:rsidR="00BF4C93" w:rsidRDefault="00BF4C93">
      <w:pPr>
        <w:rPr>
          <w:rFonts w:hint="eastAsia"/>
        </w:rPr>
      </w:pPr>
      <w:r>
        <w:rPr>
          <w:rFonts w:hint="eastAsia"/>
        </w:rPr>
        <w:t>最后的总结</w:t>
      </w:r>
    </w:p>
    <w:p w14:paraId="3E6F51C1" w14:textId="77777777" w:rsidR="00BF4C93" w:rsidRDefault="00BF4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FB2F" w14:textId="77777777" w:rsidR="00BF4C93" w:rsidRDefault="00BF4C93">
      <w:pPr>
        <w:rPr>
          <w:rFonts w:hint="eastAsia"/>
        </w:rPr>
      </w:pPr>
      <w:r>
        <w:rPr>
          <w:rFonts w:hint="eastAsia"/>
        </w:rPr>
        <w:t>“百舸”不仅仅是一组汉字或是简单的拼音组合，它承载着丰富的历史文化内涵，并且随着时代的变迁不断赋予新的意义。无论是在过去还是现在，“百舸”都以其独特的魅力影响着人们的思维方式和表达习惯，成为中华文化宝库中一颗璀璨的明珠。</w:t>
      </w:r>
    </w:p>
    <w:p w14:paraId="7FF0D30B" w14:textId="77777777" w:rsidR="00BF4C93" w:rsidRDefault="00BF4C93">
      <w:pPr>
        <w:rPr>
          <w:rFonts w:hint="eastAsia"/>
        </w:rPr>
      </w:pPr>
    </w:p>
    <w:p w14:paraId="49FE42A7" w14:textId="77777777" w:rsidR="00BF4C93" w:rsidRDefault="00BF4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EC535" w14:textId="54DD5477" w:rsidR="002B4892" w:rsidRDefault="002B4892"/>
    <w:sectPr w:rsidR="002B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2"/>
    <w:rsid w:val="002B4892"/>
    <w:rsid w:val="003F1193"/>
    <w:rsid w:val="00B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8707-2973-4A42-BD1E-5DAC23A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