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54A9" w14:textId="77777777" w:rsidR="00B64585" w:rsidRDefault="00B64585">
      <w:pPr>
        <w:rPr>
          <w:rFonts w:hint="eastAsia"/>
        </w:rPr>
      </w:pPr>
      <w:r>
        <w:rPr>
          <w:rFonts w:hint="eastAsia"/>
        </w:rPr>
        <w:t>疆的拼音：jiāng</w:t>
      </w:r>
    </w:p>
    <w:p w14:paraId="6E4EE9B7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FF53" w14:textId="77777777" w:rsidR="00B64585" w:rsidRDefault="00B64585">
      <w:pPr>
        <w:rPr>
          <w:rFonts w:hint="eastAsia"/>
        </w:rPr>
      </w:pPr>
      <w:r>
        <w:rPr>
          <w:rFonts w:hint="eastAsia"/>
        </w:rPr>
        <w:t>“疆”字在汉语中有着丰富的含义，它不仅仅是一个简单的汉字，更承载着深厚的历史和文化内涵。其拼音为“jiāng”，声调为阴平，属于江韵。这个字由“弓”和“土”两部分组成，形象地描绘了用弓箭丈量土地的概念，寓意着边界、领域以及辽阔的土地。</w:t>
      </w:r>
    </w:p>
    <w:p w14:paraId="251AD2C5" w14:textId="77777777" w:rsidR="00B64585" w:rsidRDefault="00B64585">
      <w:pPr>
        <w:rPr>
          <w:rFonts w:hint="eastAsia"/>
        </w:rPr>
      </w:pPr>
    </w:p>
    <w:p w14:paraId="5C94DBEA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D038" w14:textId="77777777" w:rsidR="00B64585" w:rsidRDefault="00B64585">
      <w:pPr>
        <w:rPr>
          <w:rFonts w:hint="eastAsia"/>
        </w:rPr>
      </w:pPr>
      <w:r>
        <w:rPr>
          <w:rFonts w:hint="eastAsia"/>
        </w:rPr>
        <w:t>疆域与领土</w:t>
      </w:r>
    </w:p>
    <w:p w14:paraId="1BFB3FA0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61753" w14:textId="77777777" w:rsidR="00B64585" w:rsidRDefault="00B64585">
      <w:pPr>
        <w:rPr>
          <w:rFonts w:hint="eastAsia"/>
        </w:rPr>
      </w:pPr>
      <w:r>
        <w:rPr>
          <w:rFonts w:hint="eastAsia"/>
        </w:rPr>
        <w:t>在古代中国，“疆”常常用来指代国家的边疆或疆界。对于一个国家而言，疆域的大小往往是国力强弱的象征之一。历史上，各个朝代都重视对边疆的管理和开发，通过设置郡县、修筑长城等措施来巩固边防，保护国家的安全。疆域也是文化交流的重要场所，不同民族在这里交汇融合，促进了文化的多元性。</w:t>
      </w:r>
    </w:p>
    <w:p w14:paraId="2A92137D" w14:textId="77777777" w:rsidR="00B64585" w:rsidRDefault="00B64585">
      <w:pPr>
        <w:rPr>
          <w:rFonts w:hint="eastAsia"/>
        </w:rPr>
      </w:pPr>
    </w:p>
    <w:p w14:paraId="1717D86B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3361" w14:textId="77777777" w:rsidR="00B64585" w:rsidRDefault="00B64585">
      <w:pPr>
        <w:rPr>
          <w:rFonts w:hint="eastAsia"/>
        </w:rPr>
      </w:pPr>
      <w:r>
        <w:rPr>
          <w:rFonts w:hint="eastAsia"/>
        </w:rPr>
        <w:t>新疆维吾尔自治区</w:t>
      </w:r>
    </w:p>
    <w:p w14:paraId="709EEDC7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4E1E1" w14:textId="77777777" w:rsidR="00B64585" w:rsidRDefault="00B64585">
      <w:pPr>
        <w:rPr>
          <w:rFonts w:hint="eastAsia"/>
        </w:rPr>
      </w:pPr>
      <w:r>
        <w:rPr>
          <w:rFonts w:hint="eastAsia"/>
        </w:rPr>
        <w:t>提到“疆”，人们往往会联想到中国的新疆维吾尔自治区。这片广袤的土地位于中国的西北部，拥有独特的自然风光和丰富的资源。这里居住着多个民族，其中以维吾尔族为主体。新疆不仅是丝绸之路的重要通道，而且是连接东西方文明的桥梁。如今的新疆，在经济发展、社会稳定等方面取得了显著成就，成为展示中国多民族和谐共处的一张亮丽名片。</w:t>
      </w:r>
    </w:p>
    <w:p w14:paraId="413942DF" w14:textId="77777777" w:rsidR="00B64585" w:rsidRDefault="00B64585">
      <w:pPr>
        <w:rPr>
          <w:rFonts w:hint="eastAsia"/>
        </w:rPr>
      </w:pPr>
    </w:p>
    <w:p w14:paraId="12AEE3C7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9470" w14:textId="77777777" w:rsidR="00B64585" w:rsidRDefault="00B64585">
      <w:pPr>
        <w:rPr>
          <w:rFonts w:hint="eastAsia"/>
        </w:rPr>
      </w:pPr>
      <w:r>
        <w:rPr>
          <w:rFonts w:hint="eastAsia"/>
        </w:rPr>
        <w:t>疆土与家园</w:t>
      </w:r>
    </w:p>
    <w:p w14:paraId="5B59687B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6B3C" w14:textId="77777777" w:rsidR="00B64585" w:rsidRDefault="00B64585">
      <w:pPr>
        <w:rPr>
          <w:rFonts w:hint="eastAsia"/>
        </w:rPr>
      </w:pPr>
      <w:r>
        <w:rPr>
          <w:rFonts w:hint="eastAsia"/>
        </w:rPr>
        <w:t>“疆”也代表着人们心中的故土情结。每个人都有自己的家乡，那片熟悉的土地上承载着无数的记忆和情感。无论是城市还是乡村，每一寸疆土都是先辈们辛勤耕耘的结果。随着时代的变迁，虽然人们的足迹遍布世界各地，但那份对故乡深深的眷恋却永远不会改变。对于许多人来说，守护好脚下的这片土地，就是对自己根源最好的尊重。</w:t>
      </w:r>
    </w:p>
    <w:p w14:paraId="04949F68" w14:textId="77777777" w:rsidR="00B64585" w:rsidRDefault="00B64585">
      <w:pPr>
        <w:rPr>
          <w:rFonts w:hint="eastAsia"/>
        </w:rPr>
      </w:pPr>
    </w:p>
    <w:p w14:paraId="1A7DAF32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4FCBF" w14:textId="77777777" w:rsidR="00B64585" w:rsidRDefault="00B64585">
      <w:pPr>
        <w:rPr>
          <w:rFonts w:hint="eastAsia"/>
        </w:rPr>
      </w:pPr>
      <w:r>
        <w:rPr>
          <w:rFonts w:hint="eastAsia"/>
        </w:rPr>
        <w:t>跨越疆界的交流</w:t>
      </w:r>
    </w:p>
    <w:p w14:paraId="777EBD53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3818" w14:textId="77777777" w:rsidR="00B64585" w:rsidRDefault="00B64585">
      <w:pPr>
        <w:rPr>
          <w:rFonts w:hint="eastAsia"/>
        </w:rPr>
      </w:pPr>
      <w:r>
        <w:rPr>
          <w:rFonts w:hint="eastAsia"/>
        </w:rPr>
        <w:t>在全球化的今天，“疆”的概念逐渐被赋予了新的意义。互联网的发展使得信息传播不受地域限制，各国之间的交流合作日益频繁。这种跨越疆界的合作不仅促进了经济贸易的增长，也为人类共同面对全球性挑战提供了可能。比如气候变化、公共卫生等问题需要全世界携手解决，而开放包容的态度则是构建人类命运共同体的关键所在。</w:t>
      </w:r>
    </w:p>
    <w:p w14:paraId="601E9306" w14:textId="77777777" w:rsidR="00B64585" w:rsidRDefault="00B64585">
      <w:pPr>
        <w:rPr>
          <w:rFonts w:hint="eastAsia"/>
        </w:rPr>
      </w:pPr>
    </w:p>
    <w:p w14:paraId="31373AF0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A921" w14:textId="77777777" w:rsidR="00B64585" w:rsidRDefault="00B64585">
      <w:pPr>
        <w:rPr>
          <w:rFonts w:hint="eastAsia"/>
        </w:rPr>
      </w:pPr>
      <w:r>
        <w:rPr>
          <w:rFonts w:hint="eastAsia"/>
        </w:rPr>
        <w:t>最后的总结</w:t>
      </w:r>
    </w:p>
    <w:p w14:paraId="48B7E383" w14:textId="77777777" w:rsidR="00B64585" w:rsidRDefault="00B64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106E4" w14:textId="77777777" w:rsidR="00B64585" w:rsidRDefault="00B64585">
      <w:pPr>
        <w:rPr>
          <w:rFonts w:hint="eastAsia"/>
        </w:rPr>
      </w:pPr>
      <w:r>
        <w:rPr>
          <w:rFonts w:hint="eastAsia"/>
        </w:rPr>
        <w:t>从古代到现代，“疆”字所蕴含的意义不断丰富和发展。它见证了中华民族悠久的历史进程，反映了人与自然和谐共生的美好愿景，同时也体现了全球化背景下人们更加广阔的视野。无论时代如何变化，“疆”所代表的那种坚韧不拔的精神将永远激励着我们前行。</w:t>
      </w:r>
    </w:p>
    <w:p w14:paraId="572FEFE5" w14:textId="77777777" w:rsidR="00B64585" w:rsidRDefault="00B64585">
      <w:pPr>
        <w:rPr>
          <w:rFonts w:hint="eastAsia"/>
        </w:rPr>
      </w:pPr>
    </w:p>
    <w:p w14:paraId="285FBFC6" w14:textId="77777777" w:rsidR="00B64585" w:rsidRDefault="00B6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380F8" w14:textId="651316D4" w:rsidR="0065370B" w:rsidRDefault="0065370B"/>
    <w:sectPr w:rsidR="0065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B"/>
    <w:rsid w:val="0065370B"/>
    <w:rsid w:val="00B645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FE4F7-0EE4-46A2-9C7C-94D3D11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