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29B5" w14:textId="77777777" w:rsidR="00AE51EC" w:rsidRDefault="00AE51EC">
      <w:pPr>
        <w:rPr>
          <w:rFonts w:hint="eastAsia"/>
        </w:rPr>
      </w:pPr>
    </w:p>
    <w:p w14:paraId="5BA7C8B8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混为一谈的拼音与意思</w:t>
      </w:r>
    </w:p>
    <w:p w14:paraId="0722852A" w14:textId="77777777" w:rsidR="00AE51EC" w:rsidRDefault="00AE51EC">
      <w:pPr>
        <w:rPr>
          <w:rFonts w:hint="eastAsia"/>
        </w:rPr>
      </w:pPr>
    </w:p>
    <w:p w14:paraId="11CFCAD6" w14:textId="77777777" w:rsidR="00AE51EC" w:rsidRDefault="00AE51EC">
      <w:pPr>
        <w:rPr>
          <w:rFonts w:hint="eastAsia"/>
        </w:rPr>
      </w:pPr>
    </w:p>
    <w:p w14:paraId="3C9601B8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在汉语中，“混为一谈”是一个成语，其拼音是“hùn wéi yī tán”。这个成语用来形容将不同的事物不加区分地放在一起讨论或看待，好像它们是一样的。通常情况下，这样做可能会导致误解或者对事物本质的理解偏差。成语中的每个字都有其特定的含义：“混”指的是混淆、不分彼此；“为”在这里有当作的意思；“一”表示相同或一样；“谈”则是指谈论、议论。</w:t>
      </w:r>
    </w:p>
    <w:p w14:paraId="085690C4" w14:textId="77777777" w:rsidR="00AE51EC" w:rsidRDefault="00AE51EC">
      <w:pPr>
        <w:rPr>
          <w:rFonts w:hint="eastAsia"/>
        </w:rPr>
      </w:pPr>
    </w:p>
    <w:p w14:paraId="1EC9A336" w14:textId="77777777" w:rsidR="00AE51EC" w:rsidRDefault="00AE51EC">
      <w:pPr>
        <w:rPr>
          <w:rFonts w:hint="eastAsia"/>
        </w:rPr>
      </w:pPr>
    </w:p>
    <w:p w14:paraId="2E682464" w14:textId="77777777" w:rsidR="00AE51EC" w:rsidRDefault="00AE51EC">
      <w:pPr>
        <w:rPr>
          <w:rFonts w:hint="eastAsia"/>
        </w:rPr>
      </w:pPr>
    </w:p>
    <w:p w14:paraId="443B0612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5C328539" w14:textId="77777777" w:rsidR="00AE51EC" w:rsidRDefault="00AE51EC">
      <w:pPr>
        <w:rPr>
          <w:rFonts w:hint="eastAsia"/>
        </w:rPr>
      </w:pPr>
    </w:p>
    <w:p w14:paraId="0AA8C161" w14:textId="77777777" w:rsidR="00AE51EC" w:rsidRDefault="00AE51EC">
      <w:pPr>
        <w:rPr>
          <w:rFonts w:hint="eastAsia"/>
        </w:rPr>
      </w:pPr>
    </w:p>
    <w:p w14:paraId="193FEEAF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“混为一谈”这个成语有着悠久的历史背景。它最早出现在《庄子·齐物论》中，原句为：“夫随其成心而师之，谁独且能不然？谓彼故无有，何得乎！今我则已有谓矣，而未知吾所谓之其果有谓乎，其果无谓乎？”这段话的大意是在讨论不同观点和事物之间不应被无差别对待，强调了万物各有其特性和价值，不应该因为个人的主观意识而将它们视为同一。随着时间的推移，这个表达逐渐演变成了我们今天所熟知的成语，用于提醒人们不要把性质不同的事情相提并论。</w:t>
      </w:r>
    </w:p>
    <w:p w14:paraId="5828F14E" w14:textId="77777777" w:rsidR="00AE51EC" w:rsidRDefault="00AE51EC">
      <w:pPr>
        <w:rPr>
          <w:rFonts w:hint="eastAsia"/>
        </w:rPr>
      </w:pPr>
    </w:p>
    <w:p w14:paraId="5C0CC2AB" w14:textId="77777777" w:rsidR="00AE51EC" w:rsidRDefault="00AE51EC">
      <w:pPr>
        <w:rPr>
          <w:rFonts w:hint="eastAsia"/>
        </w:rPr>
      </w:pPr>
    </w:p>
    <w:p w14:paraId="201796BF" w14:textId="77777777" w:rsidR="00AE51EC" w:rsidRDefault="00AE51EC">
      <w:pPr>
        <w:rPr>
          <w:rFonts w:hint="eastAsia"/>
        </w:rPr>
      </w:pPr>
    </w:p>
    <w:p w14:paraId="2194007A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成语的实际应用案例</w:t>
      </w:r>
    </w:p>
    <w:p w14:paraId="3249B71B" w14:textId="77777777" w:rsidR="00AE51EC" w:rsidRDefault="00AE51EC">
      <w:pPr>
        <w:rPr>
          <w:rFonts w:hint="eastAsia"/>
        </w:rPr>
      </w:pPr>
    </w:p>
    <w:p w14:paraId="634291FA" w14:textId="77777777" w:rsidR="00AE51EC" w:rsidRDefault="00AE51EC">
      <w:pPr>
        <w:rPr>
          <w:rFonts w:hint="eastAsia"/>
        </w:rPr>
      </w:pPr>
    </w:p>
    <w:p w14:paraId="2FE80039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让我们来看一个实际的例子来更好地理解如何使用“混为一谈”。假设在一个关于环保的公共论坛上，有人提出了减少塑料袋使用的建议，与此另一位参与者则提出应该限制一次性筷子的使用。这时，如果有人简单地说“所有一次性用品都应该禁止”，这就是一种将不同问题混为一谈的表现。虽然两者都属于一次性产品，并且都对环境造成了一定的影响，但是它们的应用场景、影响范围以及替代方案都是不一样的。因此，在讨论这类话题时，我们需要更加细致地考虑每一个具体问题，而不是笼统地将它们归为一类。</w:t>
      </w:r>
    </w:p>
    <w:p w14:paraId="01D35876" w14:textId="77777777" w:rsidR="00AE51EC" w:rsidRDefault="00AE51EC">
      <w:pPr>
        <w:rPr>
          <w:rFonts w:hint="eastAsia"/>
        </w:rPr>
      </w:pPr>
    </w:p>
    <w:p w14:paraId="15CE7CB3" w14:textId="77777777" w:rsidR="00AE51EC" w:rsidRDefault="00AE51EC">
      <w:pPr>
        <w:rPr>
          <w:rFonts w:hint="eastAsia"/>
        </w:rPr>
      </w:pPr>
    </w:p>
    <w:p w14:paraId="6BA9496B" w14:textId="77777777" w:rsidR="00AE51EC" w:rsidRDefault="00AE51EC">
      <w:pPr>
        <w:rPr>
          <w:rFonts w:hint="eastAsia"/>
        </w:rPr>
      </w:pPr>
    </w:p>
    <w:p w14:paraId="3E371B46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44AB24A" w14:textId="77777777" w:rsidR="00AE51EC" w:rsidRDefault="00AE51EC">
      <w:pPr>
        <w:rPr>
          <w:rFonts w:hint="eastAsia"/>
        </w:rPr>
      </w:pPr>
    </w:p>
    <w:p w14:paraId="5C0A27C2" w14:textId="77777777" w:rsidR="00AE51EC" w:rsidRDefault="00AE51EC">
      <w:pPr>
        <w:rPr>
          <w:rFonts w:hint="eastAsia"/>
        </w:rPr>
      </w:pPr>
    </w:p>
    <w:p w14:paraId="4E71F415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从更广泛的文化角度来看，“混为一谈”不仅仅是一个语言上的警示，它还反映了中国传统文化中对于事物本质的尊重和追求。中国文化强调“名实相符”，即名称应该准确反映事物的真实情况。当我们将不同的事物混为一谈时，实际上是对这种传统智慧的一种背离。这也与中国哲学中提倡的“因材施教”、“因地制宜”的思想相契合，意味着我们应该根据具体情况采取适当的措施，而不是一刀切地处理所有问题。“混为一谈”作为一条重要的文化准则，提醒我们在思考和交流的过程中保持批判性的思维，避免因偏见或疏忽而导致的误判。</w:t>
      </w:r>
    </w:p>
    <w:p w14:paraId="17FCDAE2" w14:textId="77777777" w:rsidR="00AE51EC" w:rsidRDefault="00AE51EC">
      <w:pPr>
        <w:rPr>
          <w:rFonts w:hint="eastAsia"/>
        </w:rPr>
      </w:pPr>
    </w:p>
    <w:p w14:paraId="10936DD5" w14:textId="77777777" w:rsidR="00AE51EC" w:rsidRDefault="00AE51EC">
      <w:pPr>
        <w:rPr>
          <w:rFonts w:hint="eastAsia"/>
        </w:rPr>
      </w:pPr>
    </w:p>
    <w:p w14:paraId="498C0D29" w14:textId="77777777" w:rsidR="00AE51EC" w:rsidRDefault="00AE51EC">
      <w:pPr>
        <w:rPr>
          <w:rFonts w:hint="eastAsia"/>
        </w:rPr>
      </w:pPr>
    </w:p>
    <w:p w14:paraId="1938DCA6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EFAD5" w14:textId="77777777" w:rsidR="00AE51EC" w:rsidRDefault="00AE51EC">
      <w:pPr>
        <w:rPr>
          <w:rFonts w:hint="eastAsia"/>
        </w:rPr>
      </w:pPr>
    </w:p>
    <w:p w14:paraId="36C5C781" w14:textId="77777777" w:rsidR="00AE51EC" w:rsidRDefault="00AE51EC">
      <w:pPr>
        <w:rPr>
          <w:rFonts w:hint="eastAsia"/>
        </w:rPr>
      </w:pPr>
    </w:p>
    <w:p w14:paraId="5F9E58DD" w14:textId="77777777" w:rsidR="00AE51EC" w:rsidRDefault="00AE51EC">
      <w:pPr>
        <w:rPr>
          <w:rFonts w:hint="eastAsia"/>
        </w:rPr>
      </w:pPr>
      <w:r>
        <w:rPr>
          <w:rFonts w:hint="eastAsia"/>
        </w:rPr>
        <w:tab/>
        <w:t>“混为一谈”不仅是一个简单的成语，它背后蕴含着深刻的哲理和实践指导。无论是个人生活还是社会事务，我们都应当警惕不要轻易地将不同性质的事物混为一谈，而是要努力去理解和把握每件事情的独特之处。只有这样，我们才能做出更为合理和有效的决策，促进人与人之间更加精准和有意义的沟通。这也体现了中华文化的博大精深，以及古人留给我们的宝贵智慧遗产。</w:t>
      </w:r>
    </w:p>
    <w:p w14:paraId="712D3E4B" w14:textId="77777777" w:rsidR="00AE51EC" w:rsidRDefault="00AE51EC">
      <w:pPr>
        <w:rPr>
          <w:rFonts w:hint="eastAsia"/>
        </w:rPr>
      </w:pPr>
    </w:p>
    <w:p w14:paraId="0E8E43D3" w14:textId="77777777" w:rsidR="00AE51EC" w:rsidRDefault="00AE51EC">
      <w:pPr>
        <w:rPr>
          <w:rFonts w:hint="eastAsia"/>
        </w:rPr>
      </w:pPr>
    </w:p>
    <w:p w14:paraId="01785D8B" w14:textId="77777777" w:rsidR="00AE51EC" w:rsidRDefault="00AE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6D06" w14:textId="02CCAF93" w:rsidR="00105CB2" w:rsidRDefault="00105CB2"/>
    <w:sectPr w:rsidR="0010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B2"/>
    <w:rsid w:val="00105CB2"/>
    <w:rsid w:val="00AE51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BF4A-16C9-4021-B911-3995560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