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1F3B" w14:textId="77777777" w:rsidR="002D74DC" w:rsidRDefault="002D74DC">
      <w:pPr>
        <w:rPr>
          <w:rFonts w:hint="eastAsia"/>
        </w:rPr>
      </w:pPr>
      <w:r>
        <w:rPr>
          <w:rFonts w:hint="eastAsia"/>
        </w:rPr>
        <w:t>池塘塘的拼音：Chi Tang</w:t>
      </w:r>
    </w:p>
    <w:p w14:paraId="3E4DD0D9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A255" w14:textId="77777777" w:rsidR="002D74DC" w:rsidRDefault="002D74DC">
      <w:pPr>
        <w:rPr>
          <w:rFonts w:hint="eastAsia"/>
        </w:rPr>
      </w:pPr>
      <w:r>
        <w:rPr>
          <w:rFonts w:hint="eastAsia"/>
        </w:rPr>
        <w:t>池塘，这一片宁静水域的中文拼音为“Chi Tang”。在中国的传统园林艺术和乡村生活中扮演着重要的角色。池塘不仅是一个水体，它还是一个生态系统的缩影，承载着丰富的生物多样性和文化内涵。在炎炎夏日里，池塘边总是绿树成荫，凉风习习，成为人们休憩的好去处。</w:t>
      </w:r>
    </w:p>
    <w:p w14:paraId="11806555" w14:textId="77777777" w:rsidR="002D74DC" w:rsidRDefault="002D74DC">
      <w:pPr>
        <w:rPr>
          <w:rFonts w:hint="eastAsia"/>
        </w:rPr>
      </w:pPr>
    </w:p>
    <w:p w14:paraId="1D1374D6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7582" w14:textId="77777777" w:rsidR="002D74DC" w:rsidRDefault="002D74DC">
      <w:pPr>
        <w:rPr>
          <w:rFonts w:hint="eastAsia"/>
        </w:rPr>
      </w:pPr>
      <w:r>
        <w:rPr>
          <w:rFonts w:hint="eastAsia"/>
        </w:rPr>
        <w:t>池塘的历史渊源</w:t>
      </w:r>
    </w:p>
    <w:p w14:paraId="5249647F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FB82" w14:textId="77777777" w:rsidR="002D74DC" w:rsidRDefault="002D74DC">
      <w:pPr>
        <w:rPr>
          <w:rFonts w:hint="eastAsia"/>
        </w:rPr>
      </w:pPr>
      <w:r>
        <w:rPr>
          <w:rFonts w:hint="eastAsia"/>
        </w:rPr>
        <w:t>从历史的角度来看，池塘在中国有着悠久的历史。早在数千年前，古代劳动人民就已经懂得开凿池塘以灌溉农田、养殖鱼类。随着时间的推移，池塘逐渐融入到人们的日常生活之中，并且成为了诗词歌赋中常见的意象之一。“采菊东篱下，悠然见南山”，陶渊明笔下的田园风光里，一定少不了那一方清澈见底的池塘。</w:t>
      </w:r>
    </w:p>
    <w:p w14:paraId="78AE0203" w14:textId="77777777" w:rsidR="002D74DC" w:rsidRDefault="002D74DC">
      <w:pPr>
        <w:rPr>
          <w:rFonts w:hint="eastAsia"/>
        </w:rPr>
      </w:pPr>
    </w:p>
    <w:p w14:paraId="20CAEE97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0970" w14:textId="77777777" w:rsidR="002D74DC" w:rsidRDefault="002D74DC">
      <w:pPr>
        <w:rPr>
          <w:rFonts w:hint="eastAsia"/>
        </w:rPr>
      </w:pPr>
      <w:r>
        <w:rPr>
          <w:rFonts w:hint="eastAsia"/>
        </w:rPr>
        <w:t>池塘的生态环境</w:t>
      </w:r>
    </w:p>
    <w:p w14:paraId="56A2D269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118D" w14:textId="77777777" w:rsidR="002D74DC" w:rsidRDefault="002D74DC">
      <w:pPr>
        <w:rPr>
          <w:rFonts w:hint="eastAsia"/>
        </w:rPr>
      </w:pPr>
      <w:r>
        <w:rPr>
          <w:rFonts w:hint="eastAsia"/>
        </w:rPr>
        <w:t>池塘是众多动植物栖息的理想场所。水面上漂浮着荷花，荷叶田田，偶尔还能见到几只蜻蜓点水；水面下则是鱼儿游弋的世界，它们穿梭于水草之间，构成了一幅生动的画面。除了鱼类，还有青蛙、乌龟等两栖爬行动物也把这里当作家园。而岸边，则生长着芦苇和其他湿地植物，这些植物不仅美化了环境，更重要的是它们对于保持水质清洁起到了至关重要的作用。</w:t>
      </w:r>
    </w:p>
    <w:p w14:paraId="792A2825" w14:textId="77777777" w:rsidR="002D74DC" w:rsidRDefault="002D74DC">
      <w:pPr>
        <w:rPr>
          <w:rFonts w:hint="eastAsia"/>
        </w:rPr>
      </w:pPr>
    </w:p>
    <w:p w14:paraId="4C36867A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1CDE" w14:textId="77777777" w:rsidR="002D74DC" w:rsidRDefault="002D74DC">
      <w:pPr>
        <w:rPr>
          <w:rFonts w:hint="eastAsia"/>
        </w:rPr>
      </w:pPr>
      <w:r>
        <w:rPr>
          <w:rFonts w:hint="eastAsia"/>
        </w:rPr>
        <w:t>池塘的文化意义</w:t>
      </w:r>
    </w:p>
    <w:p w14:paraId="240CD39C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F7D6" w14:textId="77777777" w:rsidR="002D74DC" w:rsidRDefault="002D74DC">
      <w:pPr>
        <w:rPr>
          <w:rFonts w:hint="eastAsia"/>
        </w:rPr>
      </w:pPr>
      <w:r>
        <w:rPr>
          <w:rFonts w:hint="eastAsia"/>
        </w:rPr>
        <w:t>在中国传统文化里，池塘蕴含着深厚的文化底蕴。它是文人墨客灵感的源泉，也是普通百姓寄托情感的地方。每逢佳节，特别是中秋佳节，家人团聚在一起赏月之时，往往会选择在自家附近的池塘边进行。此时此刻，天上明月与水中倒影交相辉映，营造出温馨浪漫的氛围。在一些地方习俗中，放生也是一种表达善念的方式，而池塘正是理想的放生之地。</w:t>
      </w:r>
    </w:p>
    <w:p w14:paraId="1419990D" w14:textId="77777777" w:rsidR="002D74DC" w:rsidRDefault="002D74DC">
      <w:pPr>
        <w:rPr>
          <w:rFonts w:hint="eastAsia"/>
        </w:rPr>
      </w:pPr>
    </w:p>
    <w:p w14:paraId="70ABAA1C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53F8" w14:textId="77777777" w:rsidR="002D74DC" w:rsidRDefault="002D74DC">
      <w:pPr>
        <w:rPr>
          <w:rFonts w:hint="eastAsia"/>
        </w:rPr>
      </w:pPr>
      <w:r>
        <w:rPr>
          <w:rFonts w:hint="eastAsia"/>
        </w:rPr>
        <w:t>池塘的现代价值</w:t>
      </w:r>
    </w:p>
    <w:p w14:paraId="048BB2AB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2E2A" w14:textId="77777777" w:rsidR="002D74DC" w:rsidRDefault="002D74DC">
      <w:pPr>
        <w:rPr>
          <w:rFonts w:hint="eastAsia"/>
        </w:rPr>
      </w:pPr>
      <w:r>
        <w:rPr>
          <w:rFonts w:hint="eastAsia"/>
        </w:rPr>
        <w:t>进入现代社会后，虽然城市化进程加快使得许多自然景观遭到破坏，但池塘依然保留着其独特的魅力。如今的城市公园建设中，人工湖或小型池塘已经成为不可或缺的一部分。它们不仅能够调节局部气候、净化空气，而且为市民提供了亲近自然的机会。在乡村旅游发展中，那些保存完好的古老池塘更成为了吸引游客的重要资源。通过合理开发与保护相结合，让古老的池塘焕发新的生机。</w:t>
      </w:r>
    </w:p>
    <w:p w14:paraId="7EE4DC55" w14:textId="77777777" w:rsidR="002D74DC" w:rsidRDefault="002D74DC">
      <w:pPr>
        <w:rPr>
          <w:rFonts w:hint="eastAsia"/>
        </w:rPr>
      </w:pPr>
    </w:p>
    <w:p w14:paraId="0004CE48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64D4" w14:textId="77777777" w:rsidR="002D74DC" w:rsidRDefault="002D74DC">
      <w:pPr>
        <w:rPr>
          <w:rFonts w:hint="eastAsia"/>
        </w:rPr>
      </w:pPr>
      <w:r>
        <w:rPr>
          <w:rFonts w:hint="eastAsia"/>
        </w:rPr>
        <w:t>最后的总结</w:t>
      </w:r>
    </w:p>
    <w:p w14:paraId="09F85D87" w14:textId="77777777" w:rsidR="002D74DC" w:rsidRDefault="002D7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9854" w14:textId="77777777" w:rsidR="002D74DC" w:rsidRDefault="002D74DC">
      <w:pPr>
        <w:rPr>
          <w:rFonts w:hint="eastAsia"/>
        </w:rPr>
      </w:pPr>
      <w:r>
        <w:rPr>
          <w:rFonts w:hint="eastAsia"/>
        </w:rPr>
        <w:t>“Chi Tang”不仅仅是一串简单的汉字发音，它背后所代表的是中华民族悠久的历史文化和对美好生活的向往。无论是作为生态系统的一环，还是作为一种精神象征，池塘都值得我们去珍惜和保护。希望未来我们可以看到更多美丽如画的池塘出现在我们的生活中，继续书写属于它们的故事。</w:t>
      </w:r>
    </w:p>
    <w:p w14:paraId="10DBAF9E" w14:textId="77777777" w:rsidR="002D74DC" w:rsidRDefault="002D74DC">
      <w:pPr>
        <w:rPr>
          <w:rFonts w:hint="eastAsia"/>
        </w:rPr>
      </w:pPr>
    </w:p>
    <w:p w14:paraId="5C8DFBF3" w14:textId="77777777" w:rsidR="002D74DC" w:rsidRDefault="002D7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52D0C" w14:textId="56ECFC0A" w:rsidR="001559D7" w:rsidRDefault="001559D7"/>
    <w:sectPr w:rsidR="0015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D7"/>
    <w:rsid w:val="001559D7"/>
    <w:rsid w:val="002D2887"/>
    <w:rsid w:val="002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CEF4-104B-4453-B947-18E44AA8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