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F116" w14:textId="77777777" w:rsidR="000A6B95" w:rsidRDefault="000A6B95">
      <w:pPr>
        <w:rPr>
          <w:rFonts w:hint="eastAsia"/>
        </w:rPr>
      </w:pPr>
      <w:r>
        <w:rPr>
          <w:rFonts w:hint="eastAsia"/>
        </w:rPr>
        <w:t>教杆的拼音：jiào gǎn</w:t>
      </w:r>
    </w:p>
    <w:p w14:paraId="1E3A9BFD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7549" w14:textId="77777777" w:rsidR="000A6B95" w:rsidRDefault="000A6B95">
      <w:pPr>
        <w:rPr>
          <w:rFonts w:hint="eastAsia"/>
        </w:rPr>
      </w:pPr>
      <w:r>
        <w:rPr>
          <w:rFonts w:hint="eastAsia"/>
        </w:rPr>
        <w:t>教杆，这一词汇在汉语中并不常见，它并非是标准的现代汉语词汇表中的固定搭配。然而，从字面意义上分析，“教”（jiào）指的是教导、教育之意，而“杆”（gǎn）则通常指长条形的物体，比如旗杆、笔杆等。因此，我们可以推测出“教杆”可能是指用于教学演示的一种工具，类似于教师用来指示黑板或投影屏幕上的内容的教鞭。</w:t>
      </w:r>
    </w:p>
    <w:p w14:paraId="5604F80A" w14:textId="77777777" w:rsidR="000A6B95" w:rsidRDefault="000A6B95">
      <w:pPr>
        <w:rPr>
          <w:rFonts w:hint="eastAsia"/>
        </w:rPr>
      </w:pPr>
    </w:p>
    <w:p w14:paraId="50168345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18FE" w14:textId="77777777" w:rsidR="000A6B95" w:rsidRDefault="000A6B95">
      <w:pPr>
        <w:rPr>
          <w:rFonts w:hint="eastAsia"/>
        </w:rPr>
      </w:pPr>
      <w:r>
        <w:rPr>
          <w:rFonts w:hint="eastAsia"/>
        </w:rPr>
        <w:t>历史沿革与演变</w:t>
      </w:r>
    </w:p>
    <w:p w14:paraId="774131C8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64763" w14:textId="77777777" w:rsidR="000A6B95" w:rsidRDefault="000A6B95">
      <w:pPr>
        <w:rPr>
          <w:rFonts w:hint="eastAsia"/>
        </w:rPr>
      </w:pPr>
      <w:r>
        <w:rPr>
          <w:rFonts w:hint="eastAsia"/>
        </w:rPr>
        <w:t>从古代开始，教师们便使用各种工具辅助自己的讲授。早期可能是直接用手或者树枝来指向讲解的内容，随着时代的发展，逐渐出现了更加专业的工具。在中国古代，就有用竹片制成的“戒方”，既可作为惩罚学生的工具，又可以用来指点文字和图画。到了近现代，教杆的形式变得更加多样化，材料也从传统的木质、竹质演变为金属、塑料甚至复合材料，并且设计上更注重人性化和功能性。</w:t>
      </w:r>
    </w:p>
    <w:p w14:paraId="6D60C481" w14:textId="77777777" w:rsidR="000A6B95" w:rsidRDefault="000A6B95">
      <w:pPr>
        <w:rPr>
          <w:rFonts w:hint="eastAsia"/>
        </w:rPr>
      </w:pPr>
    </w:p>
    <w:p w14:paraId="4DD85CFE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0BF6" w14:textId="77777777" w:rsidR="000A6B95" w:rsidRDefault="000A6B95">
      <w:pPr>
        <w:rPr>
          <w:rFonts w:hint="eastAsia"/>
        </w:rPr>
      </w:pPr>
      <w:r>
        <w:rPr>
          <w:rFonts w:hint="eastAsia"/>
        </w:rPr>
        <w:t>功能特性与应用范围</w:t>
      </w:r>
    </w:p>
    <w:p w14:paraId="31FB87CA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388AC" w14:textId="77777777" w:rsidR="000A6B95" w:rsidRDefault="000A6B95">
      <w:pPr>
        <w:rPr>
          <w:rFonts w:hint="eastAsia"/>
        </w:rPr>
      </w:pPr>
      <w:r>
        <w:rPr>
          <w:rFonts w:hint="eastAsia"/>
        </w:rPr>
        <w:t>教杆在课堂教学中扮演着重要的角色。它可以延长教师的手臂长度，使得站在讲台上的老师能够轻松触及到黑板的各个角落。它的尖端设计有助于精准地指向特定的教学内容，帮助学生更好地集中注意力。对于多媒体教室而言，有些教杆还配备了激光指示器，可以在不接触屏幕的情况下准确地标记PPT或其他电子文档的关键点。在一些特殊场合，如博物馆导览、户外活动讲解等非正式教育环境中，教杆同样能发挥其独特的价值。</w:t>
      </w:r>
    </w:p>
    <w:p w14:paraId="7D0DE658" w14:textId="77777777" w:rsidR="000A6B95" w:rsidRDefault="000A6B95">
      <w:pPr>
        <w:rPr>
          <w:rFonts w:hint="eastAsia"/>
        </w:rPr>
      </w:pPr>
    </w:p>
    <w:p w14:paraId="64EF9E66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B786" w14:textId="77777777" w:rsidR="000A6B95" w:rsidRDefault="000A6B95">
      <w:pPr>
        <w:rPr>
          <w:rFonts w:hint="eastAsia"/>
        </w:rPr>
      </w:pPr>
      <w:r>
        <w:rPr>
          <w:rFonts w:hint="eastAsia"/>
        </w:rPr>
        <w:t>技术创新与发展前景</w:t>
      </w:r>
    </w:p>
    <w:p w14:paraId="05463093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7400" w14:textId="77777777" w:rsidR="000A6B95" w:rsidRDefault="000A6B95">
      <w:pPr>
        <w:rPr>
          <w:rFonts w:hint="eastAsia"/>
        </w:rPr>
      </w:pPr>
      <w:r>
        <w:rPr>
          <w:rFonts w:hint="eastAsia"/>
        </w:rPr>
        <w:t>随着科技的进步，教杆也在不断进化。市场上已经出现了一些智能型教杆，它们内置了传感器和无线通信模块，可以通过蓝牙或Wi-Fi连接到电脑或其他设备，实现远程控制幻灯片翻页、播放视频等功能。有的产品还集成了麦克风，方便教师同步进行语音讲解。未来，我们或许会看到更多结合虚拟现实(VR)、增强现实(AR)技术的教杆问世，为传统课堂注入新的活力。这些创新不仅提高了教学效率，也为师生互动带来了更多可能性。</w:t>
      </w:r>
    </w:p>
    <w:p w14:paraId="23F1DC13" w14:textId="77777777" w:rsidR="000A6B95" w:rsidRDefault="000A6B95">
      <w:pPr>
        <w:rPr>
          <w:rFonts w:hint="eastAsia"/>
        </w:rPr>
      </w:pPr>
    </w:p>
    <w:p w14:paraId="2E02AE92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667A" w14:textId="77777777" w:rsidR="000A6B95" w:rsidRDefault="000A6B95">
      <w:pPr>
        <w:rPr>
          <w:rFonts w:hint="eastAsia"/>
        </w:rPr>
      </w:pPr>
      <w:r>
        <w:rPr>
          <w:rFonts w:hint="eastAsia"/>
        </w:rPr>
        <w:t>最后的总结</w:t>
      </w:r>
    </w:p>
    <w:p w14:paraId="2A641384" w14:textId="77777777" w:rsidR="000A6B95" w:rsidRDefault="000A6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D742" w14:textId="77777777" w:rsidR="000A6B95" w:rsidRDefault="000A6B95">
      <w:pPr>
        <w:rPr>
          <w:rFonts w:hint="eastAsia"/>
        </w:rPr>
      </w:pPr>
      <w:r>
        <w:rPr>
          <w:rFonts w:hint="eastAsia"/>
        </w:rPr>
        <w:t>尽管“教杆”的概念看似简单，但它承载着教育方式变革的历史记忆，反映了人类对更好教学体验的不懈追求。从最初的基本指示功能到现在的多功能智能化，每一步发展都是为了适应不断变化的教育需求。在未来，教杆将继续作为连接知识与学习者的桥梁，见证并推动教育事业的进步。</w:t>
      </w:r>
    </w:p>
    <w:p w14:paraId="777F13C7" w14:textId="77777777" w:rsidR="000A6B95" w:rsidRDefault="000A6B95">
      <w:pPr>
        <w:rPr>
          <w:rFonts w:hint="eastAsia"/>
        </w:rPr>
      </w:pPr>
    </w:p>
    <w:p w14:paraId="261A09B6" w14:textId="77777777" w:rsidR="000A6B95" w:rsidRDefault="000A6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C28EC" w14:textId="6126BC7E" w:rsidR="00672C70" w:rsidRDefault="00672C70"/>
    <w:sectPr w:rsidR="0067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70"/>
    <w:rsid w:val="000A6B95"/>
    <w:rsid w:val="00672C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46F26-09CD-4046-8A6E-1E83E4B6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