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EBA18" w14:textId="77777777" w:rsidR="00F87690" w:rsidRDefault="00F87690">
      <w:pPr>
        <w:rPr>
          <w:rFonts w:hint="eastAsia"/>
        </w:rPr>
      </w:pPr>
      <w:r>
        <w:rPr>
          <w:rFonts w:hint="eastAsia"/>
        </w:rPr>
        <w:t>cuo nie 搓捏：传统技艺的细腻表达</w:t>
      </w:r>
    </w:p>
    <w:p w14:paraId="3F235678" w14:textId="77777777" w:rsidR="00F87690" w:rsidRDefault="00F87690">
      <w:pPr>
        <w:rPr>
          <w:rFonts w:hint="eastAsia"/>
        </w:rPr>
      </w:pPr>
      <w:r>
        <w:rPr>
          <w:rFonts w:hint="eastAsia"/>
        </w:rPr>
        <w:t>在中国的传统手工艺中，搓捏是一门需要耐心和灵巧双手的艺术。它不仅仅是一种简单的手工活动，更蕴含着深厚的文化内涵与历史传承。从孩童玩乐的泥人到精美的陶瓷工艺品，搓捏贯穿了中国人的日常生活和艺术创作。这种技艺看似简单，却能通过不同的手法和创意展现出千变万化的形态。</w:t>
      </w:r>
    </w:p>
    <w:p w14:paraId="5B8D421C" w14:textId="77777777" w:rsidR="00F87690" w:rsidRDefault="00F87690">
      <w:pPr>
        <w:rPr>
          <w:rFonts w:hint="eastAsia"/>
        </w:rPr>
      </w:pPr>
    </w:p>
    <w:p w14:paraId="6111199D" w14:textId="77777777" w:rsidR="00F87690" w:rsidRDefault="00F87690">
      <w:pPr>
        <w:rPr>
          <w:rFonts w:hint="eastAsia"/>
        </w:rPr>
      </w:pPr>
      <w:r>
        <w:rPr>
          <w:rFonts w:hint="eastAsia"/>
        </w:rPr>
        <w:t xml:space="preserve"> </w:t>
      </w:r>
    </w:p>
    <w:p w14:paraId="5E7216E9" w14:textId="77777777" w:rsidR="00F87690" w:rsidRDefault="00F87690">
      <w:pPr>
        <w:rPr>
          <w:rFonts w:hint="eastAsia"/>
        </w:rPr>
      </w:pPr>
      <w:r>
        <w:rPr>
          <w:rFonts w:hint="eastAsia"/>
        </w:rPr>
        <w:t>起源与发展</w:t>
      </w:r>
    </w:p>
    <w:p w14:paraId="6A77465A" w14:textId="77777777" w:rsidR="00F87690" w:rsidRDefault="00F87690">
      <w:pPr>
        <w:rPr>
          <w:rFonts w:hint="eastAsia"/>
        </w:rPr>
      </w:pPr>
      <w:r>
        <w:rPr>
          <w:rFonts w:hint="eastAsia"/>
        </w:rPr>
        <w:t>搓捏的历史可以追溯到新石器时代晚期，那时的人们已经开始使用陶土制作生活用具。随着时间的推移，这门技艺逐渐发展并融入了更多的艺术元素。到了唐宋时期，搓捏技术达到了一个高峰，出现了许多以动物、人物为题材的精美作品。明清两代，随着瓷器业的繁荣，搓捏作为瓷器成型的一种重要方式得到了进一步的发展和完善。今天，尽管现代化进程带来了诸多改变，但仍有众多艺人坚守着这份古老的手艺。</w:t>
      </w:r>
    </w:p>
    <w:p w14:paraId="3DDE8107" w14:textId="77777777" w:rsidR="00F87690" w:rsidRDefault="00F87690">
      <w:pPr>
        <w:rPr>
          <w:rFonts w:hint="eastAsia"/>
        </w:rPr>
      </w:pPr>
    </w:p>
    <w:p w14:paraId="1564ED7C" w14:textId="77777777" w:rsidR="00F87690" w:rsidRDefault="00F87690">
      <w:pPr>
        <w:rPr>
          <w:rFonts w:hint="eastAsia"/>
        </w:rPr>
      </w:pPr>
      <w:r>
        <w:rPr>
          <w:rFonts w:hint="eastAsia"/>
        </w:rPr>
        <w:t xml:space="preserve"> </w:t>
      </w:r>
    </w:p>
    <w:p w14:paraId="3FE03B43" w14:textId="77777777" w:rsidR="00F87690" w:rsidRDefault="00F87690">
      <w:pPr>
        <w:rPr>
          <w:rFonts w:hint="eastAsia"/>
        </w:rPr>
      </w:pPr>
      <w:r>
        <w:rPr>
          <w:rFonts w:hint="eastAsia"/>
        </w:rPr>
        <w:t>材料的选择</w:t>
      </w:r>
    </w:p>
    <w:p w14:paraId="0E0DF214" w14:textId="77777777" w:rsidR="00F87690" w:rsidRDefault="00F87690">
      <w:pPr>
        <w:rPr>
          <w:rFonts w:hint="eastAsia"/>
        </w:rPr>
      </w:pPr>
      <w:r>
        <w:rPr>
          <w:rFonts w:hint="eastAsia"/>
        </w:rPr>
        <w:t>要进行搓捏，首先得选择合适的材料。最常见的是陶土，它质地柔软且易于塑形，经过烧制后能够变得坚硬耐用。除了陶土之外，还有油泥、橡皮泥等现代材料也被广泛应用于教学和儿童娱乐当中。对于专业艺术家而言，则会根据作品的需求挑选特定类型的泥土，如紫砂泥、高岭土等，这些特殊材料赋予了作品独特的质感和色彩。</w:t>
      </w:r>
    </w:p>
    <w:p w14:paraId="27E8AB0F" w14:textId="77777777" w:rsidR="00F87690" w:rsidRDefault="00F87690">
      <w:pPr>
        <w:rPr>
          <w:rFonts w:hint="eastAsia"/>
        </w:rPr>
      </w:pPr>
    </w:p>
    <w:p w14:paraId="5A4EED8F" w14:textId="77777777" w:rsidR="00F87690" w:rsidRDefault="00F87690">
      <w:pPr>
        <w:rPr>
          <w:rFonts w:hint="eastAsia"/>
        </w:rPr>
      </w:pPr>
      <w:r>
        <w:rPr>
          <w:rFonts w:hint="eastAsia"/>
        </w:rPr>
        <w:t xml:space="preserve"> </w:t>
      </w:r>
    </w:p>
    <w:p w14:paraId="0F3C1E7C" w14:textId="77777777" w:rsidR="00F87690" w:rsidRDefault="00F87690">
      <w:pPr>
        <w:rPr>
          <w:rFonts w:hint="eastAsia"/>
        </w:rPr>
      </w:pPr>
      <w:r>
        <w:rPr>
          <w:rFonts w:hint="eastAsia"/>
        </w:rPr>
        <w:t>工具与技法</w:t>
      </w:r>
    </w:p>
    <w:p w14:paraId="57DA7612" w14:textId="77777777" w:rsidR="00F87690" w:rsidRDefault="00F87690">
      <w:pPr>
        <w:rPr>
          <w:rFonts w:hint="eastAsia"/>
        </w:rPr>
      </w:pPr>
      <w:r>
        <w:rPr>
          <w:rFonts w:hint="eastAsia"/>
        </w:rPr>
        <w:t>在搓捏过程中，虽然主要依靠双手的力量来塑造形状，但适当的工具也能起到事半功倍的效果。例如，木棍可用于擀平泥片；竹签则方便刻画细节。至于技法方面，有揉、压、拉、卷等多种方式，每一种都要求操作者具备一定的熟练度和经验。其中，“搓”是将泥料搓成条状或球状；“捏”则是指用手掌或手指轻轻按压，使泥料形成所需的轮廓。通过巧妙地结合各种技法，即使是简单的泥团也能被赋予生命。</w:t>
      </w:r>
    </w:p>
    <w:p w14:paraId="0D47903D" w14:textId="77777777" w:rsidR="00F87690" w:rsidRDefault="00F87690">
      <w:pPr>
        <w:rPr>
          <w:rFonts w:hint="eastAsia"/>
        </w:rPr>
      </w:pPr>
    </w:p>
    <w:p w14:paraId="6524CB5D" w14:textId="77777777" w:rsidR="00F87690" w:rsidRDefault="00F87690">
      <w:pPr>
        <w:rPr>
          <w:rFonts w:hint="eastAsia"/>
        </w:rPr>
      </w:pPr>
      <w:r>
        <w:rPr>
          <w:rFonts w:hint="eastAsia"/>
        </w:rPr>
        <w:t xml:space="preserve"> </w:t>
      </w:r>
    </w:p>
    <w:p w14:paraId="7A2149A2" w14:textId="77777777" w:rsidR="00F87690" w:rsidRDefault="00F87690">
      <w:pPr>
        <w:rPr>
          <w:rFonts w:hint="eastAsia"/>
        </w:rPr>
      </w:pPr>
      <w:r>
        <w:rPr>
          <w:rFonts w:hint="eastAsia"/>
        </w:rPr>
        <w:t>文化意义</w:t>
      </w:r>
    </w:p>
    <w:p w14:paraId="1F4B5B7D" w14:textId="77777777" w:rsidR="00F87690" w:rsidRDefault="00F87690">
      <w:pPr>
        <w:rPr>
          <w:rFonts w:hint="eastAsia"/>
        </w:rPr>
      </w:pPr>
      <w:r>
        <w:rPr>
          <w:rFonts w:hint="eastAsia"/>
        </w:rPr>
        <w:t>搓捏不仅仅是一项技能，它承载着丰富的文化价值。在中国传统文化里，泥塑被视为连接天地人三界的桥梁，寓意着生生不息的生命力。民间流传着许多关于泥塑的故事传说，它们反映了人们对美好生活的向往以及对自然规律的认识。因此，学习搓捏不仅是为了掌握一门手艺，更是为了传承中华民族悠久的历史文化和审美观念。</w:t>
      </w:r>
    </w:p>
    <w:p w14:paraId="3BCB222B" w14:textId="77777777" w:rsidR="00F87690" w:rsidRDefault="00F87690">
      <w:pPr>
        <w:rPr>
          <w:rFonts w:hint="eastAsia"/>
        </w:rPr>
      </w:pPr>
    </w:p>
    <w:p w14:paraId="166D3675" w14:textId="77777777" w:rsidR="00F87690" w:rsidRDefault="00F87690">
      <w:pPr>
        <w:rPr>
          <w:rFonts w:hint="eastAsia"/>
        </w:rPr>
      </w:pPr>
      <w:r>
        <w:rPr>
          <w:rFonts w:hint="eastAsia"/>
        </w:rPr>
        <w:t xml:space="preserve"> </w:t>
      </w:r>
    </w:p>
    <w:p w14:paraId="78F4BF32" w14:textId="77777777" w:rsidR="00F87690" w:rsidRDefault="00F87690">
      <w:pPr>
        <w:rPr>
          <w:rFonts w:hint="eastAsia"/>
        </w:rPr>
      </w:pPr>
      <w:r>
        <w:rPr>
          <w:rFonts w:hint="eastAsia"/>
        </w:rPr>
        <w:t>现代社会中的地位</w:t>
      </w:r>
    </w:p>
    <w:p w14:paraId="27259C9F" w14:textId="77777777" w:rsidR="00F87690" w:rsidRDefault="00F87690">
      <w:pPr>
        <w:rPr>
          <w:rFonts w:hint="eastAsia"/>
        </w:rPr>
      </w:pPr>
      <w:r>
        <w:rPr>
          <w:rFonts w:hint="eastAsia"/>
        </w:rPr>
        <w:t>随着社会的发展，搓捏这项传统技艺面临着新的挑战与机遇。一方面，快速的生活节奏使得越来越少的年轻人愿意花费大量时间去学习这门复杂的技艺；另一方面，随着人们对传统文化重视程度的提高，越来越多的人开始关注并喜爱上了搓捏所带来的那份宁静与乐趣。在一些城市中已经出现了专门教授搓捏课程的工作室，让这一古老的技艺得以继续传承下去。</w:t>
      </w:r>
    </w:p>
    <w:p w14:paraId="49CA894E" w14:textId="77777777" w:rsidR="00F87690" w:rsidRDefault="00F87690">
      <w:pPr>
        <w:rPr>
          <w:rFonts w:hint="eastAsia"/>
        </w:rPr>
      </w:pPr>
    </w:p>
    <w:p w14:paraId="06F0B74C" w14:textId="77777777" w:rsidR="00F87690" w:rsidRDefault="00F87690">
      <w:pPr>
        <w:rPr>
          <w:rFonts w:hint="eastAsia"/>
        </w:rPr>
      </w:pPr>
      <w:r>
        <w:rPr>
          <w:rFonts w:hint="eastAsia"/>
        </w:rPr>
        <w:t>本文是由懂得生活网（dongdeshenghuo.com）为大家创作</w:t>
      </w:r>
    </w:p>
    <w:p w14:paraId="67828A16" w14:textId="444E3269" w:rsidR="006B4D94" w:rsidRDefault="006B4D94"/>
    <w:sectPr w:rsidR="006B4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94"/>
    <w:rsid w:val="002D2887"/>
    <w:rsid w:val="006B4D94"/>
    <w:rsid w:val="00F8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AF542A-E751-4253-86B2-9A14785A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D94"/>
    <w:rPr>
      <w:rFonts w:cstheme="majorBidi"/>
      <w:color w:val="2F5496" w:themeColor="accent1" w:themeShade="BF"/>
      <w:sz w:val="28"/>
      <w:szCs w:val="28"/>
    </w:rPr>
  </w:style>
  <w:style w:type="character" w:customStyle="1" w:styleId="50">
    <w:name w:val="标题 5 字符"/>
    <w:basedOn w:val="a0"/>
    <w:link w:val="5"/>
    <w:uiPriority w:val="9"/>
    <w:semiHidden/>
    <w:rsid w:val="006B4D94"/>
    <w:rPr>
      <w:rFonts w:cstheme="majorBidi"/>
      <w:color w:val="2F5496" w:themeColor="accent1" w:themeShade="BF"/>
      <w:sz w:val="24"/>
    </w:rPr>
  </w:style>
  <w:style w:type="character" w:customStyle="1" w:styleId="60">
    <w:name w:val="标题 6 字符"/>
    <w:basedOn w:val="a0"/>
    <w:link w:val="6"/>
    <w:uiPriority w:val="9"/>
    <w:semiHidden/>
    <w:rsid w:val="006B4D94"/>
    <w:rPr>
      <w:rFonts w:cstheme="majorBidi"/>
      <w:b/>
      <w:bCs/>
      <w:color w:val="2F5496" w:themeColor="accent1" w:themeShade="BF"/>
    </w:rPr>
  </w:style>
  <w:style w:type="character" w:customStyle="1" w:styleId="70">
    <w:name w:val="标题 7 字符"/>
    <w:basedOn w:val="a0"/>
    <w:link w:val="7"/>
    <w:uiPriority w:val="9"/>
    <w:semiHidden/>
    <w:rsid w:val="006B4D94"/>
    <w:rPr>
      <w:rFonts w:cstheme="majorBidi"/>
      <w:b/>
      <w:bCs/>
      <w:color w:val="595959" w:themeColor="text1" w:themeTint="A6"/>
    </w:rPr>
  </w:style>
  <w:style w:type="character" w:customStyle="1" w:styleId="80">
    <w:name w:val="标题 8 字符"/>
    <w:basedOn w:val="a0"/>
    <w:link w:val="8"/>
    <w:uiPriority w:val="9"/>
    <w:semiHidden/>
    <w:rsid w:val="006B4D94"/>
    <w:rPr>
      <w:rFonts w:cstheme="majorBidi"/>
      <w:color w:val="595959" w:themeColor="text1" w:themeTint="A6"/>
    </w:rPr>
  </w:style>
  <w:style w:type="character" w:customStyle="1" w:styleId="90">
    <w:name w:val="标题 9 字符"/>
    <w:basedOn w:val="a0"/>
    <w:link w:val="9"/>
    <w:uiPriority w:val="9"/>
    <w:semiHidden/>
    <w:rsid w:val="006B4D94"/>
    <w:rPr>
      <w:rFonts w:eastAsiaTheme="majorEastAsia" w:cstheme="majorBidi"/>
      <w:color w:val="595959" w:themeColor="text1" w:themeTint="A6"/>
    </w:rPr>
  </w:style>
  <w:style w:type="paragraph" w:styleId="a3">
    <w:name w:val="Title"/>
    <w:basedOn w:val="a"/>
    <w:next w:val="a"/>
    <w:link w:val="a4"/>
    <w:uiPriority w:val="10"/>
    <w:qFormat/>
    <w:rsid w:val="006B4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D94"/>
    <w:pPr>
      <w:spacing w:before="160"/>
      <w:jc w:val="center"/>
    </w:pPr>
    <w:rPr>
      <w:i/>
      <w:iCs/>
      <w:color w:val="404040" w:themeColor="text1" w:themeTint="BF"/>
    </w:rPr>
  </w:style>
  <w:style w:type="character" w:customStyle="1" w:styleId="a8">
    <w:name w:val="引用 字符"/>
    <w:basedOn w:val="a0"/>
    <w:link w:val="a7"/>
    <w:uiPriority w:val="29"/>
    <w:rsid w:val="006B4D94"/>
    <w:rPr>
      <w:i/>
      <w:iCs/>
      <w:color w:val="404040" w:themeColor="text1" w:themeTint="BF"/>
    </w:rPr>
  </w:style>
  <w:style w:type="paragraph" w:styleId="a9">
    <w:name w:val="List Paragraph"/>
    <w:basedOn w:val="a"/>
    <w:uiPriority w:val="34"/>
    <w:qFormat/>
    <w:rsid w:val="006B4D94"/>
    <w:pPr>
      <w:ind w:left="720"/>
      <w:contextualSpacing/>
    </w:pPr>
  </w:style>
  <w:style w:type="character" w:styleId="aa">
    <w:name w:val="Intense Emphasis"/>
    <w:basedOn w:val="a0"/>
    <w:uiPriority w:val="21"/>
    <w:qFormat/>
    <w:rsid w:val="006B4D94"/>
    <w:rPr>
      <w:i/>
      <w:iCs/>
      <w:color w:val="2F5496" w:themeColor="accent1" w:themeShade="BF"/>
    </w:rPr>
  </w:style>
  <w:style w:type="paragraph" w:styleId="ab">
    <w:name w:val="Intense Quote"/>
    <w:basedOn w:val="a"/>
    <w:next w:val="a"/>
    <w:link w:val="ac"/>
    <w:uiPriority w:val="30"/>
    <w:qFormat/>
    <w:rsid w:val="006B4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D94"/>
    <w:rPr>
      <w:i/>
      <w:iCs/>
      <w:color w:val="2F5496" w:themeColor="accent1" w:themeShade="BF"/>
    </w:rPr>
  </w:style>
  <w:style w:type="character" w:styleId="ad">
    <w:name w:val="Intense Reference"/>
    <w:basedOn w:val="a0"/>
    <w:uiPriority w:val="32"/>
    <w:qFormat/>
    <w:rsid w:val="006B4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