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C288" w14:textId="77777777" w:rsidR="00FC4985" w:rsidRDefault="00FC4985">
      <w:pPr>
        <w:rPr>
          <w:rFonts w:hint="eastAsia"/>
        </w:rPr>
      </w:pPr>
      <w:r>
        <w:rPr>
          <w:rFonts w:hint="eastAsia"/>
        </w:rPr>
        <w:t>CHIJI DE PINYIN DA XIE ZIMU</w:t>
      </w:r>
    </w:p>
    <w:p w14:paraId="709E8E6B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C6C9E" w14:textId="77777777" w:rsidR="00FC4985" w:rsidRDefault="00FC4985">
      <w:pPr>
        <w:rPr>
          <w:rFonts w:hint="eastAsia"/>
        </w:rPr>
      </w:pPr>
      <w:r>
        <w:rPr>
          <w:rFonts w:hint="eastAsia"/>
        </w:rPr>
        <w:t>在当今的游戏世界里，提到“吃鸡”，很多人会立刻想到那句标志性的胜利宣言：“大吉大利，今晚吃鸡！”这句话来源于一款风靡全球的多人在线战术竞技游戏——《绝地求生》（PlayerUnknown's Battlegrounds），简称PUBG。这款游戏由Bluehole Studio开发，并由Brendan Greene设计，首次发布于2017年，迅速成为电子竞技领域的一颗璀璨明星。</w:t>
      </w:r>
    </w:p>
    <w:p w14:paraId="70BB1A7B" w14:textId="77777777" w:rsidR="00FC4985" w:rsidRDefault="00FC4985">
      <w:pPr>
        <w:rPr>
          <w:rFonts w:hint="eastAsia"/>
        </w:rPr>
      </w:pPr>
    </w:p>
    <w:p w14:paraId="2A801C37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3E80" w14:textId="77777777" w:rsidR="00FC4985" w:rsidRDefault="00FC4985">
      <w:pPr>
        <w:rPr>
          <w:rFonts w:hint="eastAsia"/>
        </w:rPr>
      </w:pPr>
      <w:r>
        <w:rPr>
          <w:rFonts w:hint="eastAsia"/>
        </w:rPr>
        <w:t>YOUXI DE GUXI</w:t>
      </w:r>
    </w:p>
    <w:p w14:paraId="4ECD928E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8AB0" w14:textId="77777777" w:rsidR="00FC4985" w:rsidRDefault="00FC4985">
      <w:pPr>
        <w:rPr>
          <w:rFonts w:hint="eastAsia"/>
        </w:rPr>
      </w:pPr>
      <w:r>
        <w:rPr>
          <w:rFonts w:hint="eastAsia"/>
        </w:rPr>
        <w:t>游戏的故事背景设定在一个充满未知和挑战的战场上，100名玩家被空投到一个偏远的小岛上，在这里他们必须搜寻武器、装备和其他生存资源。随着时间的推移，安全区域逐渐缩小，迫使玩家们相互靠近，直到最后一名幸存者或队伍胜出。这种紧张刺激的游戏体验吸引了无数玩家，从休闲爱好者到专业电竞选手，都沉浸在这个虚拟战场中。</w:t>
      </w:r>
    </w:p>
    <w:p w14:paraId="4C7CA9A7" w14:textId="77777777" w:rsidR="00FC4985" w:rsidRDefault="00FC4985">
      <w:pPr>
        <w:rPr>
          <w:rFonts w:hint="eastAsia"/>
        </w:rPr>
      </w:pPr>
    </w:p>
    <w:p w14:paraId="463E0D16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E17F" w14:textId="77777777" w:rsidR="00FC4985" w:rsidRDefault="00FC4985">
      <w:pPr>
        <w:rPr>
          <w:rFonts w:hint="eastAsia"/>
        </w:rPr>
      </w:pPr>
      <w:r>
        <w:rPr>
          <w:rFonts w:hint="eastAsia"/>
        </w:rPr>
        <w:t>QUANQIU FENMI</w:t>
      </w:r>
    </w:p>
    <w:p w14:paraId="3D12C045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C2D1B" w14:textId="77777777" w:rsidR="00FC4985" w:rsidRDefault="00FC4985">
      <w:pPr>
        <w:rPr>
          <w:rFonts w:hint="eastAsia"/>
        </w:rPr>
      </w:pPr>
      <w:r>
        <w:rPr>
          <w:rFonts w:hint="eastAsia"/>
        </w:rPr>
        <w:t>《绝地求生》的成功不仅在于其独特的玩法，还因为它在全球范围内掀起了一股“吃鸡”热潮。无论是亚洲、欧洲还是美洲，这个游戏都拥有庞大的玩家基础。它促进了跨文化的交流，让来自不同国家和地区的玩家可以在同一片虚拟天空下竞技。《绝地求生》也推动了直播行业的繁荣，许多顶尖主播通过直播自己的游戏过程积累了大量粉丝，形成了独特的网络文化现象。</w:t>
      </w:r>
    </w:p>
    <w:p w14:paraId="64F6689A" w14:textId="77777777" w:rsidR="00FC4985" w:rsidRDefault="00FC4985">
      <w:pPr>
        <w:rPr>
          <w:rFonts w:hint="eastAsia"/>
        </w:rPr>
      </w:pPr>
    </w:p>
    <w:p w14:paraId="16D3589B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97DC" w14:textId="77777777" w:rsidR="00FC4985" w:rsidRDefault="00FC4985">
      <w:pPr>
        <w:rPr>
          <w:rFonts w:hint="eastAsia"/>
        </w:rPr>
      </w:pPr>
      <w:r>
        <w:rPr>
          <w:rFonts w:hint="eastAsia"/>
        </w:rPr>
        <w:t>SHENGJI YU KAIFAT</w:t>
      </w:r>
    </w:p>
    <w:p w14:paraId="7DEB8FEF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290D" w14:textId="77777777" w:rsidR="00FC4985" w:rsidRDefault="00FC4985">
      <w:pPr>
        <w:rPr>
          <w:rFonts w:hint="eastAsia"/>
        </w:rPr>
      </w:pPr>
      <w:r>
        <w:rPr>
          <w:rFonts w:hint="eastAsia"/>
        </w:rPr>
        <w:t>随着游戏人气的不断攀升，开发者们也在持续更新内容，增加新的地图、模式和功能，以保持游戏的新鲜感和吸引力。这款游戏的成功也催生了许多模仿作品，整个战术竞技类游戏市场因此变得更加丰富多彩。尽管竞争激烈，《绝地求生》依然保持着强大的影响力，成为了这一类型游戏的经典代表。</w:t>
      </w:r>
    </w:p>
    <w:p w14:paraId="3BDBCDF1" w14:textId="77777777" w:rsidR="00FC4985" w:rsidRDefault="00FC4985">
      <w:pPr>
        <w:rPr>
          <w:rFonts w:hint="eastAsia"/>
        </w:rPr>
      </w:pPr>
    </w:p>
    <w:p w14:paraId="78546B51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289D" w14:textId="77777777" w:rsidR="00FC4985" w:rsidRDefault="00FC4985">
      <w:pPr>
        <w:rPr>
          <w:rFonts w:hint="eastAsia"/>
        </w:rPr>
      </w:pPr>
      <w:r>
        <w:rPr>
          <w:rFonts w:hint="eastAsia"/>
        </w:rPr>
        <w:t>WENHUA YINGXIANG</w:t>
      </w:r>
    </w:p>
    <w:p w14:paraId="49CB4050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CB18" w14:textId="77777777" w:rsidR="00FC4985" w:rsidRDefault="00FC4985">
      <w:pPr>
        <w:rPr>
          <w:rFonts w:hint="eastAsia"/>
        </w:rPr>
      </w:pPr>
      <w:r>
        <w:rPr>
          <w:rFonts w:hint="eastAsia"/>
        </w:rPr>
        <w:t>除了对游戏产业的影响外，“吃鸡”这个概念本身也已经融入到了流行文化之中。从日常对话中的玩笑话到社交媒体上的热门话题，甚至出现在影视作品和广告宣传里，它已经成为了一种跨越年龄和社会阶层的文化符号。对于很多玩家来说，“吃鸡”不仅仅是一款游戏，更是一种生活态度和社交方式的体现。</w:t>
      </w:r>
    </w:p>
    <w:p w14:paraId="467CEA4F" w14:textId="77777777" w:rsidR="00FC4985" w:rsidRDefault="00FC4985">
      <w:pPr>
        <w:rPr>
          <w:rFonts w:hint="eastAsia"/>
        </w:rPr>
      </w:pPr>
    </w:p>
    <w:p w14:paraId="455F7AAC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3005" w14:textId="77777777" w:rsidR="00FC4985" w:rsidRDefault="00FC4985">
      <w:pPr>
        <w:rPr>
          <w:rFonts w:hint="eastAsia"/>
        </w:rPr>
      </w:pPr>
      <w:r>
        <w:rPr>
          <w:rFonts w:hint="eastAsia"/>
        </w:rPr>
        <w:t>JIEYU</w:t>
      </w:r>
    </w:p>
    <w:p w14:paraId="25BB0AB0" w14:textId="77777777" w:rsidR="00FC4985" w:rsidRDefault="00FC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C0EE" w14:textId="77777777" w:rsidR="00FC4985" w:rsidRDefault="00FC4985">
      <w:pPr>
        <w:rPr>
          <w:rFonts w:hint="eastAsia"/>
        </w:rPr>
      </w:pPr>
      <w:r>
        <w:rPr>
          <w:rFonts w:hint="eastAsia"/>
        </w:rPr>
        <w:t>《绝地求生》作为“吃鸡”类型的开创者之一，以其创新性的玩法和广泛的社会影响，在游戏历史上留下了浓墨重彩的一笔。而“大吉大利，今晚吃鸡！”这句简单却富有魅力的话语，也将伴随着这款经典之作，继续在全球玩家心中回荡。</w:t>
      </w:r>
    </w:p>
    <w:p w14:paraId="60A128A9" w14:textId="77777777" w:rsidR="00FC4985" w:rsidRDefault="00FC4985">
      <w:pPr>
        <w:rPr>
          <w:rFonts w:hint="eastAsia"/>
        </w:rPr>
      </w:pPr>
    </w:p>
    <w:p w14:paraId="30F56E34" w14:textId="77777777" w:rsidR="00FC4985" w:rsidRDefault="00FC4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BAAC" w14:textId="57E2C03B" w:rsidR="00A912A1" w:rsidRDefault="00A912A1"/>
    <w:sectPr w:rsidR="00A9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A1"/>
    <w:rsid w:val="002D2887"/>
    <w:rsid w:val="00A912A1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4F6A5-9EE5-4E7E-96C2-E70DF31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