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EC0BB" w14:textId="77777777" w:rsidR="004D11B2" w:rsidRDefault="004D11B2">
      <w:pPr>
        <w:rPr>
          <w:rFonts w:hint="eastAsia"/>
        </w:rPr>
      </w:pPr>
      <w:r>
        <w:rPr>
          <w:rFonts w:hint="eastAsia"/>
        </w:rPr>
        <w:t>Beifang Weibao Bu</w:t>
      </w:r>
    </w:p>
    <w:p w14:paraId="323C65E8" w14:textId="77777777" w:rsidR="004D11B2" w:rsidRDefault="004D11B2">
      <w:pPr>
        <w:rPr>
          <w:rFonts w:hint="eastAsia"/>
        </w:rPr>
      </w:pPr>
      <w:r>
        <w:rPr>
          <w:rFonts w:hint="eastAsia"/>
        </w:rPr>
        <w:t xml:space="preserve"> </w:t>
      </w:r>
    </w:p>
    <w:p w14:paraId="6C503227" w14:textId="77777777" w:rsidR="004D11B2" w:rsidRDefault="004D11B2">
      <w:pPr>
        <w:rPr>
          <w:rFonts w:hint="eastAsia"/>
        </w:rPr>
      </w:pPr>
      <w:r>
        <w:rPr>
          <w:rFonts w:hint="eastAsia"/>
        </w:rPr>
        <w:t>在广袤的中国北方大地，有一个致力于维护与保障基础设施和服务的专业部门——北方维保部。作为城市和工业运作背后的无名英雄，北方维保部的工作涉及众多关键领域，包括但不限于交通设施、能源供应、通讯网络及公共事业等。这些领域的稳定运行对于地区经济的发展和社会生活的和谐至关重要。</w:t>
      </w:r>
    </w:p>
    <w:p w14:paraId="476C904C" w14:textId="77777777" w:rsidR="004D11B2" w:rsidRDefault="004D11B2">
      <w:pPr>
        <w:rPr>
          <w:rFonts w:hint="eastAsia"/>
        </w:rPr>
      </w:pPr>
    </w:p>
    <w:p w14:paraId="33E98495" w14:textId="77777777" w:rsidR="004D11B2" w:rsidRDefault="004D11B2">
      <w:pPr>
        <w:rPr>
          <w:rFonts w:hint="eastAsia"/>
        </w:rPr>
      </w:pPr>
      <w:r>
        <w:rPr>
          <w:rFonts w:hint="eastAsia"/>
        </w:rPr>
        <w:t xml:space="preserve"> </w:t>
      </w:r>
    </w:p>
    <w:p w14:paraId="548DD79A" w14:textId="77777777" w:rsidR="004D11B2" w:rsidRDefault="004D11B2">
      <w:pPr>
        <w:rPr>
          <w:rFonts w:hint="eastAsia"/>
        </w:rPr>
      </w:pPr>
      <w:r>
        <w:rPr>
          <w:rFonts w:hint="eastAsia"/>
        </w:rPr>
        <w:t>职责与任务</w:t>
      </w:r>
    </w:p>
    <w:p w14:paraId="509E7745" w14:textId="77777777" w:rsidR="004D11B2" w:rsidRDefault="004D11B2">
      <w:pPr>
        <w:rPr>
          <w:rFonts w:hint="eastAsia"/>
        </w:rPr>
      </w:pPr>
      <w:r>
        <w:rPr>
          <w:rFonts w:hint="eastAsia"/>
        </w:rPr>
        <w:t xml:space="preserve"> </w:t>
      </w:r>
    </w:p>
    <w:p w14:paraId="0F129ADC" w14:textId="77777777" w:rsidR="004D11B2" w:rsidRDefault="004D11B2">
      <w:pPr>
        <w:rPr>
          <w:rFonts w:hint="eastAsia"/>
        </w:rPr>
      </w:pPr>
      <w:r>
        <w:rPr>
          <w:rFonts w:hint="eastAsia"/>
        </w:rPr>
        <w:t>北方维保部的主要职责是确保所有管辖下的基础设施保持良好状态，能够持续可靠地为公众提供服务。这包括定期检查和保养各类设施，如道路桥梁、供水供电系统以及污水处理厂等；同时也要应对突发事件，例如自然灾害造成的损坏或意外事故导致的服务中断。随着科技的进步，北方维保部还负责推动智能城市建设，通过引入先进的信息技术提升管理效率和服务质量。</w:t>
      </w:r>
    </w:p>
    <w:p w14:paraId="37DB3551" w14:textId="77777777" w:rsidR="004D11B2" w:rsidRDefault="004D11B2">
      <w:pPr>
        <w:rPr>
          <w:rFonts w:hint="eastAsia"/>
        </w:rPr>
      </w:pPr>
    </w:p>
    <w:p w14:paraId="62A66304" w14:textId="77777777" w:rsidR="004D11B2" w:rsidRDefault="004D11B2">
      <w:pPr>
        <w:rPr>
          <w:rFonts w:hint="eastAsia"/>
        </w:rPr>
      </w:pPr>
      <w:r>
        <w:rPr>
          <w:rFonts w:hint="eastAsia"/>
        </w:rPr>
        <w:t xml:space="preserve"> </w:t>
      </w:r>
    </w:p>
    <w:p w14:paraId="17740929" w14:textId="77777777" w:rsidR="004D11B2" w:rsidRDefault="004D11B2">
      <w:pPr>
        <w:rPr>
          <w:rFonts w:hint="eastAsia"/>
        </w:rPr>
      </w:pPr>
      <w:r>
        <w:rPr>
          <w:rFonts w:hint="eastAsia"/>
        </w:rPr>
        <w:t>团队协作与专业技能</w:t>
      </w:r>
    </w:p>
    <w:p w14:paraId="0BE2B33C" w14:textId="77777777" w:rsidR="004D11B2" w:rsidRDefault="004D11B2">
      <w:pPr>
        <w:rPr>
          <w:rFonts w:hint="eastAsia"/>
        </w:rPr>
      </w:pPr>
      <w:r>
        <w:rPr>
          <w:rFonts w:hint="eastAsia"/>
        </w:rPr>
        <w:t xml:space="preserve"> </w:t>
      </w:r>
    </w:p>
    <w:p w14:paraId="30D762D7" w14:textId="77777777" w:rsidR="004D11B2" w:rsidRDefault="004D11B2">
      <w:pPr>
        <w:rPr>
          <w:rFonts w:hint="eastAsia"/>
        </w:rPr>
      </w:pPr>
      <w:r>
        <w:rPr>
          <w:rFonts w:hint="eastAsia"/>
        </w:rPr>
        <w:t>为了完成上述复杂的任务，北方维保部拥有一支由多学科背景成员组成的高素质队伍。从工程师到技术人员，再到现场操作人员，每个岗位上的人都具备丰富的经验和专业知识。他们不仅精通各自领域的最新技术和发展趋势，而且善于团队合作，能够在面对挑战时迅速响应并找到解决方案。这种跨部门间的紧密配合使得北方维保部能够在复杂多变的情况下始终保持高效运作。</w:t>
      </w:r>
    </w:p>
    <w:p w14:paraId="21A9A156" w14:textId="77777777" w:rsidR="004D11B2" w:rsidRDefault="004D11B2">
      <w:pPr>
        <w:rPr>
          <w:rFonts w:hint="eastAsia"/>
        </w:rPr>
      </w:pPr>
    </w:p>
    <w:p w14:paraId="09AA412C" w14:textId="77777777" w:rsidR="004D11B2" w:rsidRDefault="004D11B2">
      <w:pPr>
        <w:rPr>
          <w:rFonts w:hint="eastAsia"/>
        </w:rPr>
      </w:pPr>
      <w:r>
        <w:rPr>
          <w:rFonts w:hint="eastAsia"/>
        </w:rPr>
        <w:t xml:space="preserve"> </w:t>
      </w:r>
    </w:p>
    <w:p w14:paraId="18316E6B" w14:textId="77777777" w:rsidR="004D11B2" w:rsidRDefault="004D11B2">
      <w:pPr>
        <w:rPr>
          <w:rFonts w:hint="eastAsia"/>
        </w:rPr>
      </w:pPr>
      <w:r>
        <w:rPr>
          <w:rFonts w:hint="eastAsia"/>
        </w:rPr>
        <w:t>技术创新与发展</w:t>
      </w:r>
    </w:p>
    <w:p w14:paraId="49213EDD" w14:textId="77777777" w:rsidR="004D11B2" w:rsidRDefault="004D11B2">
      <w:pPr>
        <w:rPr>
          <w:rFonts w:hint="eastAsia"/>
        </w:rPr>
      </w:pPr>
      <w:r>
        <w:rPr>
          <w:rFonts w:hint="eastAsia"/>
        </w:rPr>
        <w:t xml:space="preserve"> </w:t>
      </w:r>
    </w:p>
    <w:p w14:paraId="05F89D5A" w14:textId="77777777" w:rsidR="004D11B2" w:rsidRDefault="004D11B2">
      <w:pPr>
        <w:rPr>
          <w:rFonts w:hint="eastAsia"/>
        </w:rPr>
      </w:pPr>
      <w:r>
        <w:rPr>
          <w:rFonts w:hint="eastAsia"/>
        </w:rPr>
        <w:t>近年来，随着物联网、大数据分析等新兴技术的应用，北方维保部也在不断探索新的工作模式和服务方式。比如利用传感器监测设备健康状况，提前预警潜在问题；或是借助无人机进行难以到达区域的巡检工作。这些创新举措不仅提高了工作效率，降低了成本，更重要的是增强了公共服务的安全性和可靠性。</w:t>
      </w:r>
    </w:p>
    <w:p w14:paraId="36181B8E" w14:textId="77777777" w:rsidR="004D11B2" w:rsidRDefault="004D11B2">
      <w:pPr>
        <w:rPr>
          <w:rFonts w:hint="eastAsia"/>
        </w:rPr>
      </w:pPr>
    </w:p>
    <w:p w14:paraId="6DE13E53" w14:textId="77777777" w:rsidR="004D11B2" w:rsidRDefault="004D11B2">
      <w:pPr>
        <w:rPr>
          <w:rFonts w:hint="eastAsia"/>
        </w:rPr>
      </w:pPr>
      <w:r>
        <w:rPr>
          <w:rFonts w:hint="eastAsia"/>
        </w:rPr>
        <w:t xml:space="preserve"> </w:t>
      </w:r>
    </w:p>
    <w:p w14:paraId="09507892" w14:textId="77777777" w:rsidR="004D11B2" w:rsidRDefault="004D11B2">
      <w:pPr>
        <w:rPr>
          <w:rFonts w:hint="eastAsia"/>
        </w:rPr>
      </w:pPr>
      <w:r>
        <w:rPr>
          <w:rFonts w:hint="eastAsia"/>
        </w:rPr>
        <w:t>社会贡献与展望未来</w:t>
      </w:r>
    </w:p>
    <w:p w14:paraId="5C87F1EE" w14:textId="77777777" w:rsidR="004D11B2" w:rsidRDefault="004D11B2">
      <w:pPr>
        <w:rPr>
          <w:rFonts w:hint="eastAsia"/>
        </w:rPr>
      </w:pPr>
      <w:r>
        <w:rPr>
          <w:rFonts w:hint="eastAsia"/>
        </w:rPr>
        <w:t xml:space="preserve"> </w:t>
      </w:r>
    </w:p>
    <w:p w14:paraId="2D64C817" w14:textId="77777777" w:rsidR="004D11B2" w:rsidRDefault="004D11B2">
      <w:pPr>
        <w:rPr>
          <w:rFonts w:hint="eastAsia"/>
        </w:rPr>
      </w:pPr>
      <w:r>
        <w:rPr>
          <w:rFonts w:hint="eastAsia"/>
        </w:rPr>
        <w:t>通过不懈的努力，北方维保部为当地居民创造了更加舒适便捷的生活环境，并为企业提供了稳定的运营条件。展望未来，随着国家对基础设施建设投入力度加大以及智慧城市理念深入人心，北方维保部将继续发挥重要作用，在保证现有设施良好运转的基础上，积极参与到更多新型项目的规划建设和维护当中去，为实现可持续发展目标贡献力量。</w:t>
      </w:r>
    </w:p>
    <w:p w14:paraId="1BB57A82" w14:textId="77777777" w:rsidR="004D11B2" w:rsidRDefault="004D11B2">
      <w:pPr>
        <w:rPr>
          <w:rFonts w:hint="eastAsia"/>
        </w:rPr>
      </w:pPr>
    </w:p>
    <w:p w14:paraId="7FD963F2" w14:textId="77777777" w:rsidR="004D11B2" w:rsidRDefault="004D11B2">
      <w:pPr>
        <w:rPr>
          <w:rFonts w:hint="eastAsia"/>
        </w:rPr>
      </w:pPr>
      <w:r>
        <w:rPr>
          <w:rFonts w:hint="eastAsia"/>
        </w:rPr>
        <w:t>本文是由懂得生活网（dongdeshenghuo.com）为大家创作</w:t>
      </w:r>
    </w:p>
    <w:p w14:paraId="7BC3241B" w14:textId="1C2984D3" w:rsidR="00480845" w:rsidRDefault="00480845"/>
    <w:sectPr w:rsidR="004808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845"/>
    <w:rsid w:val="003F1193"/>
    <w:rsid w:val="00480845"/>
    <w:rsid w:val="004D1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B98976-595A-4BE5-86CA-18779880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8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8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8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8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8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8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8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8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8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8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8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8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845"/>
    <w:rPr>
      <w:rFonts w:cstheme="majorBidi"/>
      <w:color w:val="2F5496" w:themeColor="accent1" w:themeShade="BF"/>
      <w:sz w:val="28"/>
      <w:szCs w:val="28"/>
    </w:rPr>
  </w:style>
  <w:style w:type="character" w:customStyle="1" w:styleId="50">
    <w:name w:val="标题 5 字符"/>
    <w:basedOn w:val="a0"/>
    <w:link w:val="5"/>
    <w:uiPriority w:val="9"/>
    <w:semiHidden/>
    <w:rsid w:val="00480845"/>
    <w:rPr>
      <w:rFonts w:cstheme="majorBidi"/>
      <w:color w:val="2F5496" w:themeColor="accent1" w:themeShade="BF"/>
      <w:sz w:val="24"/>
    </w:rPr>
  </w:style>
  <w:style w:type="character" w:customStyle="1" w:styleId="60">
    <w:name w:val="标题 6 字符"/>
    <w:basedOn w:val="a0"/>
    <w:link w:val="6"/>
    <w:uiPriority w:val="9"/>
    <w:semiHidden/>
    <w:rsid w:val="00480845"/>
    <w:rPr>
      <w:rFonts w:cstheme="majorBidi"/>
      <w:b/>
      <w:bCs/>
      <w:color w:val="2F5496" w:themeColor="accent1" w:themeShade="BF"/>
    </w:rPr>
  </w:style>
  <w:style w:type="character" w:customStyle="1" w:styleId="70">
    <w:name w:val="标题 7 字符"/>
    <w:basedOn w:val="a0"/>
    <w:link w:val="7"/>
    <w:uiPriority w:val="9"/>
    <w:semiHidden/>
    <w:rsid w:val="00480845"/>
    <w:rPr>
      <w:rFonts w:cstheme="majorBidi"/>
      <w:b/>
      <w:bCs/>
      <w:color w:val="595959" w:themeColor="text1" w:themeTint="A6"/>
    </w:rPr>
  </w:style>
  <w:style w:type="character" w:customStyle="1" w:styleId="80">
    <w:name w:val="标题 8 字符"/>
    <w:basedOn w:val="a0"/>
    <w:link w:val="8"/>
    <w:uiPriority w:val="9"/>
    <w:semiHidden/>
    <w:rsid w:val="00480845"/>
    <w:rPr>
      <w:rFonts w:cstheme="majorBidi"/>
      <w:color w:val="595959" w:themeColor="text1" w:themeTint="A6"/>
    </w:rPr>
  </w:style>
  <w:style w:type="character" w:customStyle="1" w:styleId="90">
    <w:name w:val="标题 9 字符"/>
    <w:basedOn w:val="a0"/>
    <w:link w:val="9"/>
    <w:uiPriority w:val="9"/>
    <w:semiHidden/>
    <w:rsid w:val="00480845"/>
    <w:rPr>
      <w:rFonts w:eastAsiaTheme="majorEastAsia" w:cstheme="majorBidi"/>
      <w:color w:val="595959" w:themeColor="text1" w:themeTint="A6"/>
    </w:rPr>
  </w:style>
  <w:style w:type="paragraph" w:styleId="a3">
    <w:name w:val="Title"/>
    <w:basedOn w:val="a"/>
    <w:next w:val="a"/>
    <w:link w:val="a4"/>
    <w:uiPriority w:val="10"/>
    <w:qFormat/>
    <w:rsid w:val="004808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8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8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8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845"/>
    <w:pPr>
      <w:spacing w:before="160"/>
      <w:jc w:val="center"/>
    </w:pPr>
    <w:rPr>
      <w:i/>
      <w:iCs/>
      <w:color w:val="404040" w:themeColor="text1" w:themeTint="BF"/>
    </w:rPr>
  </w:style>
  <w:style w:type="character" w:customStyle="1" w:styleId="a8">
    <w:name w:val="引用 字符"/>
    <w:basedOn w:val="a0"/>
    <w:link w:val="a7"/>
    <w:uiPriority w:val="29"/>
    <w:rsid w:val="00480845"/>
    <w:rPr>
      <w:i/>
      <w:iCs/>
      <w:color w:val="404040" w:themeColor="text1" w:themeTint="BF"/>
    </w:rPr>
  </w:style>
  <w:style w:type="paragraph" w:styleId="a9">
    <w:name w:val="List Paragraph"/>
    <w:basedOn w:val="a"/>
    <w:uiPriority w:val="34"/>
    <w:qFormat/>
    <w:rsid w:val="00480845"/>
    <w:pPr>
      <w:ind w:left="720"/>
      <w:contextualSpacing/>
    </w:pPr>
  </w:style>
  <w:style w:type="character" w:styleId="aa">
    <w:name w:val="Intense Emphasis"/>
    <w:basedOn w:val="a0"/>
    <w:uiPriority w:val="21"/>
    <w:qFormat/>
    <w:rsid w:val="00480845"/>
    <w:rPr>
      <w:i/>
      <w:iCs/>
      <w:color w:val="2F5496" w:themeColor="accent1" w:themeShade="BF"/>
    </w:rPr>
  </w:style>
  <w:style w:type="paragraph" w:styleId="ab">
    <w:name w:val="Intense Quote"/>
    <w:basedOn w:val="a"/>
    <w:next w:val="a"/>
    <w:link w:val="ac"/>
    <w:uiPriority w:val="30"/>
    <w:qFormat/>
    <w:rsid w:val="00480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845"/>
    <w:rPr>
      <w:i/>
      <w:iCs/>
      <w:color w:val="2F5496" w:themeColor="accent1" w:themeShade="BF"/>
    </w:rPr>
  </w:style>
  <w:style w:type="character" w:styleId="ad">
    <w:name w:val="Intense Reference"/>
    <w:basedOn w:val="a0"/>
    <w:uiPriority w:val="32"/>
    <w:qFormat/>
    <w:rsid w:val="004808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