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1F19" w14:textId="77777777" w:rsidR="00F95953" w:rsidRDefault="00F95953">
      <w:pPr>
        <w:rPr>
          <w:rFonts w:hint="eastAsia"/>
        </w:rPr>
      </w:pPr>
      <w:r>
        <w:rPr>
          <w:rFonts w:hint="eastAsia"/>
        </w:rPr>
        <w:t>冀的拼音：jì</w:t>
      </w:r>
    </w:p>
    <w:p w14:paraId="5AA0318C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2A560" w14:textId="77777777" w:rsidR="00F95953" w:rsidRDefault="00F95953">
      <w:pPr>
        <w:rPr>
          <w:rFonts w:hint="eastAsia"/>
        </w:rPr>
      </w:pPr>
      <w:r>
        <w:rPr>
          <w:rFonts w:hint="eastAsia"/>
        </w:rPr>
        <w:t>在汉语拼音中，“冀”字的拼音为 jì，是一个多义词，有着丰富的历史文化内涵。它既是河北省的简称，又象征着一种美好的期望和愿景。在古代文献和现代语境中，“冀”都扮演着重要的角色，承载着深厚的文化意义。</w:t>
      </w:r>
    </w:p>
    <w:p w14:paraId="6252D880" w14:textId="77777777" w:rsidR="00F95953" w:rsidRDefault="00F95953">
      <w:pPr>
        <w:rPr>
          <w:rFonts w:hint="eastAsia"/>
        </w:rPr>
      </w:pPr>
    </w:p>
    <w:p w14:paraId="3E7E381A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5EC73" w14:textId="77777777" w:rsidR="00F95953" w:rsidRDefault="00F95953">
      <w:pPr>
        <w:rPr>
          <w:rFonts w:hint="eastAsia"/>
        </w:rPr>
      </w:pPr>
      <w:r>
        <w:rPr>
          <w:rFonts w:hint="eastAsia"/>
        </w:rPr>
        <w:t>“冀”的起源与演变</w:t>
      </w:r>
    </w:p>
    <w:p w14:paraId="5083C02C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C5C5A" w14:textId="77777777" w:rsidR="00F95953" w:rsidRDefault="00F95953">
      <w:pPr>
        <w:rPr>
          <w:rFonts w:hint="eastAsia"/>
        </w:rPr>
      </w:pPr>
      <w:r>
        <w:rPr>
          <w:rFonts w:hint="eastAsia"/>
        </w:rPr>
        <w:t>追溯至远古时期，“冀”最初出现在甲骨文里，它的形态描绘了一个人张开双臂的样子，寓意着期待和盼望。随着时间的发展，这个字逐渐演变成今天我们所见的模样。从《尚书》、《诗经》到后来的各种典籍，“冀”字频繁出现，表达了古人对美好未来的向往。到了现代，“冀”作为河北省的代称，继续传承着这份古老的期盼。</w:t>
      </w:r>
    </w:p>
    <w:p w14:paraId="56CF5819" w14:textId="77777777" w:rsidR="00F95953" w:rsidRDefault="00F95953">
      <w:pPr>
        <w:rPr>
          <w:rFonts w:hint="eastAsia"/>
        </w:rPr>
      </w:pPr>
    </w:p>
    <w:p w14:paraId="4AB6C8FA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C4134" w14:textId="77777777" w:rsidR="00F95953" w:rsidRDefault="00F95953">
      <w:pPr>
        <w:rPr>
          <w:rFonts w:hint="eastAsia"/>
        </w:rPr>
      </w:pPr>
      <w:r>
        <w:rPr>
          <w:rFonts w:hint="eastAsia"/>
        </w:rPr>
        <w:t>“冀”在文学艺术中的表现</w:t>
      </w:r>
    </w:p>
    <w:p w14:paraId="349F186A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BE874" w14:textId="77777777" w:rsidR="00F95953" w:rsidRDefault="00F95953">
      <w:pPr>
        <w:rPr>
          <w:rFonts w:hint="eastAsia"/>
        </w:rPr>
      </w:pPr>
      <w:r>
        <w:rPr>
          <w:rFonts w:hint="eastAsia"/>
        </w:rPr>
        <w:t>在中国的文学宝库中，“冀”是诗人笔下常见的主题之一。无论是唐诗宋词还是明清小说，我们都能找到以冀为背景的故事和诗歌。这些作品不仅描述了这片土地上的自然风光和人文景观，也反映了人们对于生活的热爱和对未来的憧憬。画家们同样钟情于这一题材，通过画作展现了冀州大地的壮丽景色以及当地居民的生活百态。</w:t>
      </w:r>
    </w:p>
    <w:p w14:paraId="5D331CBA" w14:textId="77777777" w:rsidR="00F95953" w:rsidRDefault="00F95953">
      <w:pPr>
        <w:rPr>
          <w:rFonts w:hint="eastAsia"/>
        </w:rPr>
      </w:pPr>
    </w:p>
    <w:p w14:paraId="55ED87FB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94A1" w14:textId="77777777" w:rsidR="00F95953" w:rsidRDefault="00F95953">
      <w:pPr>
        <w:rPr>
          <w:rFonts w:hint="eastAsia"/>
        </w:rPr>
      </w:pPr>
      <w:r>
        <w:rPr>
          <w:rFonts w:hint="eastAsia"/>
        </w:rPr>
        <w:t>“冀”的地理与文化特色</w:t>
      </w:r>
    </w:p>
    <w:p w14:paraId="2EB3438B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A3DBC" w14:textId="77777777" w:rsidR="00F95953" w:rsidRDefault="00F95953">
      <w:pPr>
        <w:rPr>
          <w:rFonts w:hint="eastAsia"/>
        </w:rPr>
      </w:pPr>
      <w:r>
        <w:rPr>
          <w:rFonts w:hint="eastAsia"/>
        </w:rPr>
        <w:t>地理位置上，河北省位于华北平原北部，东临渤海，西依太行山脉，南接河南山东两省，北靠内蒙古自治区。这里历史悠久，文化底蕴深厚，拥有众多名胜古迹如承德避暑山庄、山海关等。河北还以其独特的民间艺术闻名遐迩，例如蔚县剪纸、武强年画等非物质文化遗产项目，它们都是中华文化的瑰宝。</w:t>
      </w:r>
    </w:p>
    <w:p w14:paraId="44735874" w14:textId="77777777" w:rsidR="00F95953" w:rsidRDefault="00F95953">
      <w:pPr>
        <w:rPr>
          <w:rFonts w:hint="eastAsia"/>
        </w:rPr>
      </w:pPr>
    </w:p>
    <w:p w14:paraId="7FB19EC6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B984" w14:textId="77777777" w:rsidR="00F95953" w:rsidRDefault="00F95953">
      <w:pPr>
        <w:rPr>
          <w:rFonts w:hint="eastAsia"/>
        </w:rPr>
      </w:pPr>
      <w:r>
        <w:rPr>
          <w:rFonts w:hint="eastAsia"/>
        </w:rPr>
        <w:t>“冀”的未来展望</w:t>
      </w:r>
    </w:p>
    <w:p w14:paraId="47335FD5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E4A4D" w14:textId="77777777" w:rsidR="00F95953" w:rsidRDefault="00F95953">
      <w:pPr>
        <w:rPr>
          <w:rFonts w:hint="eastAsia"/>
        </w:rPr>
      </w:pPr>
      <w:r>
        <w:rPr>
          <w:rFonts w:hint="eastAsia"/>
        </w:rPr>
        <w:t>在国家政策的支持下，河北省正朝着更加繁荣的方向发展。新兴产业不断崛起，传统产业也在转型升级，使得整个区域焕发出新的活力。随着京津冀协同发展战略的推进，三地之间合作日益紧密，为实现共同发展提供了广阔的空间。“冀”所代表的那种积极向上、勇于追梦的精神也将激励更多的人在这片热土上创造辉煌。</w:t>
      </w:r>
    </w:p>
    <w:p w14:paraId="7820A16E" w14:textId="77777777" w:rsidR="00F95953" w:rsidRDefault="00F95953">
      <w:pPr>
        <w:rPr>
          <w:rFonts w:hint="eastAsia"/>
        </w:rPr>
      </w:pPr>
    </w:p>
    <w:p w14:paraId="58F51CBC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364E" w14:textId="77777777" w:rsidR="00F95953" w:rsidRDefault="00F95953">
      <w:pPr>
        <w:rPr>
          <w:rFonts w:hint="eastAsia"/>
        </w:rPr>
      </w:pPr>
      <w:r>
        <w:rPr>
          <w:rFonts w:hint="eastAsia"/>
        </w:rPr>
        <w:t>最后的总结</w:t>
      </w:r>
    </w:p>
    <w:p w14:paraId="7429F6DA" w14:textId="77777777" w:rsidR="00F95953" w:rsidRDefault="00F9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2887F" w14:textId="77777777" w:rsidR="00F95953" w:rsidRDefault="00F95953">
      <w:pPr>
        <w:rPr>
          <w:rFonts w:hint="eastAsia"/>
        </w:rPr>
      </w:pPr>
      <w:r>
        <w:rPr>
          <w:rFonts w:hint="eastAsia"/>
        </w:rPr>
        <w:t>“冀”的拼音虽然简单，但它背后蕴含的意义却是丰富多彩的。它见证了中华民族悠久的历史变迁，体现了人们对美好生活不懈追求的精神风貌。无论是在过去还是现在，“冀”都在不断地书写着自己的故事，并且将继续在未来发挥重要作用。</w:t>
      </w:r>
    </w:p>
    <w:p w14:paraId="3F5BA62D" w14:textId="77777777" w:rsidR="00F95953" w:rsidRDefault="00F95953">
      <w:pPr>
        <w:rPr>
          <w:rFonts w:hint="eastAsia"/>
        </w:rPr>
      </w:pPr>
    </w:p>
    <w:p w14:paraId="1E2E3B20" w14:textId="77777777" w:rsidR="00F95953" w:rsidRDefault="00F95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8E4AF" w14:textId="3A02F2ED" w:rsidR="00025F50" w:rsidRDefault="00025F50"/>
    <w:sectPr w:rsidR="0002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50"/>
    <w:rsid w:val="00025F50"/>
    <w:rsid w:val="00E1153D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9F439-4495-42E2-B3EA-6486CD2C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