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A16E" w14:textId="77777777" w:rsidR="00AB6E11" w:rsidRDefault="00AB6E11">
      <w:pPr>
        <w:rPr>
          <w:rFonts w:hint="eastAsia"/>
        </w:rPr>
      </w:pPr>
      <w:r>
        <w:rPr>
          <w:rFonts w:hint="eastAsia"/>
        </w:rPr>
        <w:t>ào Gǔ Yíng Hán: 傲骨迎寒的深意</w:t>
      </w:r>
    </w:p>
    <w:p w14:paraId="11F6801E" w14:textId="77777777" w:rsidR="00AB6E11" w:rsidRDefault="00AB6E11">
      <w:pPr>
        <w:rPr>
          <w:rFonts w:hint="eastAsia"/>
        </w:rPr>
      </w:pPr>
      <w:r>
        <w:rPr>
          <w:rFonts w:hint="eastAsia"/>
        </w:rPr>
        <w:t>“傲骨迎寒”这个成语蕴含着中国传统文化中一种坚韧不拔的精神象征。它描绘了一种在逆境中保持自尊和坚定意志的态度，即便面对困难和挑战，也绝不低头或妥协。成语中的“傲骨”指的是刚强不屈、有骨气的人格特质，而“迎寒”则暗示了迎接寒冷、抵御恶劣环境的能力。这种精神在中国历史上被许多仁人志士所实践，并成为文学艺术创作的重要主题。</w:t>
      </w:r>
    </w:p>
    <w:p w14:paraId="17C1FCAB" w14:textId="77777777" w:rsidR="00AB6E11" w:rsidRDefault="00AB6E11">
      <w:pPr>
        <w:rPr>
          <w:rFonts w:hint="eastAsia"/>
        </w:rPr>
      </w:pPr>
    </w:p>
    <w:p w14:paraId="09D6CC9B" w14:textId="77777777" w:rsidR="00AB6E11" w:rsidRDefault="00AB6E11">
      <w:pPr>
        <w:rPr>
          <w:rFonts w:hint="eastAsia"/>
        </w:rPr>
      </w:pPr>
      <w:r>
        <w:rPr>
          <w:rFonts w:hint="eastAsia"/>
        </w:rPr>
        <w:t xml:space="preserve"> </w:t>
      </w:r>
    </w:p>
    <w:p w14:paraId="4C41115E" w14:textId="77777777" w:rsidR="00AB6E11" w:rsidRDefault="00AB6E11">
      <w:pPr>
        <w:rPr>
          <w:rFonts w:hint="eastAsia"/>
        </w:rPr>
      </w:pPr>
      <w:r>
        <w:rPr>
          <w:rFonts w:hint="eastAsia"/>
        </w:rPr>
        <w:t>历史上的傲骨迎寒</w:t>
      </w:r>
    </w:p>
    <w:p w14:paraId="2A2C21FB" w14:textId="77777777" w:rsidR="00AB6E11" w:rsidRDefault="00AB6E11">
      <w:pPr>
        <w:rPr>
          <w:rFonts w:hint="eastAsia"/>
        </w:rPr>
      </w:pPr>
      <w:r>
        <w:rPr>
          <w:rFonts w:hint="eastAsia"/>
        </w:rPr>
        <w:t>回顾历史，我们可以看到无数的例子，从古代到现代，都有人物以实际行动诠释了“傲骨迎寒”的真谛。例如，在宋朝时期，文天祥被捕后，尽管元朝统治者多次劝降，他却坚决拒绝，并写下了《正气歌》来表达自己的忠贞与不屈。还有明朝的于谦，在国家危难之际挺身而出，即使最终遭遇不幸，他的名字依然成为了后人心目中坚贞不渝的象征。这些英雄事迹不仅展现了个人的勇气和决心，也为整个民族树立了光辉的形象。</w:t>
      </w:r>
    </w:p>
    <w:p w14:paraId="49BC7F9A" w14:textId="77777777" w:rsidR="00AB6E11" w:rsidRDefault="00AB6E11">
      <w:pPr>
        <w:rPr>
          <w:rFonts w:hint="eastAsia"/>
        </w:rPr>
      </w:pPr>
    </w:p>
    <w:p w14:paraId="1CC3F9B6" w14:textId="77777777" w:rsidR="00AB6E11" w:rsidRDefault="00AB6E11">
      <w:pPr>
        <w:rPr>
          <w:rFonts w:hint="eastAsia"/>
        </w:rPr>
      </w:pPr>
      <w:r>
        <w:rPr>
          <w:rFonts w:hint="eastAsia"/>
        </w:rPr>
        <w:t xml:space="preserve"> </w:t>
      </w:r>
    </w:p>
    <w:p w14:paraId="74668279" w14:textId="77777777" w:rsidR="00AB6E11" w:rsidRDefault="00AB6E11">
      <w:pPr>
        <w:rPr>
          <w:rFonts w:hint="eastAsia"/>
        </w:rPr>
      </w:pPr>
      <w:r>
        <w:rPr>
          <w:rFonts w:hint="eastAsia"/>
        </w:rPr>
        <w:t>文化作品中的傲骨迎寒</w:t>
      </w:r>
    </w:p>
    <w:p w14:paraId="67006415" w14:textId="77777777" w:rsidR="00AB6E11" w:rsidRDefault="00AB6E11">
      <w:pPr>
        <w:rPr>
          <w:rFonts w:hint="eastAsia"/>
        </w:rPr>
      </w:pPr>
      <w:r>
        <w:rPr>
          <w:rFonts w:hint="eastAsia"/>
        </w:rPr>
        <w:t>在文学作品中，“傲骨迎寒”的形象经常通过诗歌、小说等形式展现出来。唐代诗人王昌龄在其名作《从军行七首·其四》中写道：“但使龙城飞将在，不教胡马度阴山。”这句诗表达了守边将士们坚定的决心和无畏的精神。而在当代，作家路遥的小说《平凡的世界》里，主人公孙少平虽然生活在贫困之中，但他始终保持着对生活的热爱和追求梦想的勇气，他的故事感动了无数读者。在电影和戏剧舞台上，也有许多角色以其顽强的生命力和不屈的性格赢得了观众的喜爱和尊敬。</w:t>
      </w:r>
    </w:p>
    <w:p w14:paraId="1A7CB41F" w14:textId="77777777" w:rsidR="00AB6E11" w:rsidRDefault="00AB6E11">
      <w:pPr>
        <w:rPr>
          <w:rFonts w:hint="eastAsia"/>
        </w:rPr>
      </w:pPr>
    </w:p>
    <w:p w14:paraId="30640184" w14:textId="77777777" w:rsidR="00AB6E11" w:rsidRDefault="00AB6E11">
      <w:pPr>
        <w:rPr>
          <w:rFonts w:hint="eastAsia"/>
        </w:rPr>
      </w:pPr>
      <w:r>
        <w:rPr>
          <w:rFonts w:hint="eastAsia"/>
        </w:rPr>
        <w:t xml:space="preserve"> </w:t>
      </w:r>
    </w:p>
    <w:p w14:paraId="60C2FCB1" w14:textId="77777777" w:rsidR="00AB6E11" w:rsidRDefault="00AB6E11">
      <w:pPr>
        <w:rPr>
          <w:rFonts w:hint="eastAsia"/>
        </w:rPr>
      </w:pPr>
      <w:r>
        <w:rPr>
          <w:rFonts w:hint="eastAsia"/>
        </w:rPr>
        <w:t>现代社会中的傲骨迎寒</w:t>
      </w:r>
    </w:p>
    <w:p w14:paraId="51EDBE9E" w14:textId="77777777" w:rsidR="00AB6E11" w:rsidRDefault="00AB6E11">
      <w:pPr>
        <w:rPr>
          <w:rFonts w:hint="eastAsia"/>
        </w:rPr>
      </w:pPr>
      <w:r>
        <w:rPr>
          <w:rFonts w:hint="eastAsia"/>
        </w:rPr>
        <w:t>进入21世纪，社会发生了巨大变化，但“傲骨迎寒”的精神并未过时。在科技领域，许多创业者在面临资金短缺、市场竞争等重重压力下，仍然坚持创新，不断探索未知领域；在体育界，运动员们为了实现梦想，克服伤病困扰，日夜训练，最终站在领奖台上；在生活中，普通人也会遇到各种各样的难题，但他们凭借着坚强的意志和不懈的努力，找到了解决问题的方法。无论是个人成长还是社会发展，“傲骨迎寒”都是一种不可或缺的力量源泉。</w:t>
      </w:r>
    </w:p>
    <w:p w14:paraId="7CA8E219" w14:textId="77777777" w:rsidR="00AB6E11" w:rsidRDefault="00AB6E11">
      <w:pPr>
        <w:rPr>
          <w:rFonts w:hint="eastAsia"/>
        </w:rPr>
      </w:pPr>
    </w:p>
    <w:p w14:paraId="19F1F795" w14:textId="77777777" w:rsidR="00AB6E11" w:rsidRDefault="00AB6E11">
      <w:pPr>
        <w:rPr>
          <w:rFonts w:hint="eastAsia"/>
        </w:rPr>
      </w:pPr>
      <w:r>
        <w:rPr>
          <w:rFonts w:hint="eastAsia"/>
        </w:rPr>
        <w:t xml:space="preserve"> </w:t>
      </w:r>
    </w:p>
    <w:p w14:paraId="77097149" w14:textId="77777777" w:rsidR="00AB6E11" w:rsidRDefault="00AB6E11">
      <w:pPr>
        <w:rPr>
          <w:rFonts w:hint="eastAsia"/>
        </w:rPr>
      </w:pPr>
      <w:r>
        <w:rPr>
          <w:rFonts w:hint="eastAsia"/>
        </w:rPr>
        <w:t>传承与发展：让傲骨迎寒绽放新时代光芒</w:t>
      </w:r>
    </w:p>
    <w:p w14:paraId="4258DAEF" w14:textId="77777777" w:rsidR="00AB6E11" w:rsidRDefault="00AB6E11">
      <w:pPr>
        <w:rPr>
          <w:rFonts w:hint="eastAsia"/>
        </w:rPr>
      </w:pPr>
      <w:r>
        <w:rPr>
          <w:rFonts w:hint="eastAsia"/>
        </w:rPr>
        <w:t>为了让“傲骨迎寒”的精神更好地适应现代社会的需求，我们需要对其进行新的解读和发展。一方面，要注重培养青少年的独立思考能力和批判性思维，鼓励他们勇敢地面对挫折，学会自我调节；另一方面，则是要将这一传统美德融入到教育体系和社会实践中去，使之成为推动社会进步的重要动力。我们也应该利用新媒体平台传播正能量的故事，让更多人了解并感受到这份珍贵的精神财富。“傲骨迎寒”不仅仅是一个成语，更是一份激励我们前行的力量，它将继续照亮中华民族前进的道路。</w:t>
      </w:r>
    </w:p>
    <w:p w14:paraId="098C110A" w14:textId="77777777" w:rsidR="00AB6E11" w:rsidRDefault="00AB6E11">
      <w:pPr>
        <w:rPr>
          <w:rFonts w:hint="eastAsia"/>
        </w:rPr>
      </w:pPr>
    </w:p>
    <w:p w14:paraId="22CD52C6" w14:textId="77777777" w:rsidR="00AB6E11" w:rsidRDefault="00AB6E11">
      <w:pPr>
        <w:rPr>
          <w:rFonts w:hint="eastAsia"/>
        </w:rPr>
      </w:pPr>
      <w:r>
        <w:rPr>
          <w:rFonts w:hint="eastAsia"/>
        </w:rPr>
        <w:t>本文是由懂得生活网（dongdeshenghuo.com）为大家创作</w:t>
      </w:r>
    </w:p>
    <w:p w14:paraId="0642EDDD" w14:textId="5D7669FF" w:rsidR="00650B31" w:rsidRDefault="00650B31"/>
    <w:sectPr w:rsidR="00650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31"/>
    <w:rsid w:val="000A09D4"/>
    <w:rsid w:val="00650B31"/>
    <w:rsid w:val="00AB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23935D-8EA3-488F-9A32-8AC2B333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B31"/>
    <w:rPr>
      <w:rFonts w:cstheme="majorBidi"/>
      <w:color w:val="2F5496" w:themeColor="accent1" w:themeShade="BF"/>
      <w:sz w:val="28"/>
      <w:szCs w:val="28"/>
    </w:rPr>
  </w:style>
  <w:style w:type="character" w:customStyle="1" w:styleId="50">
    <w:name w:val="标题 5 字符"/>
    <w:basedOn w:val="a0"/>
    <w:link w:val="5"/>
    <w:uiPriority w:val="9"/>
    <w:semiHidden/>
    <w:rsid w:val="00650B31"/>
    <w:rPr>
      <w:rFonts w:cstheme="majorBidi"/>
      <w:color w:val="2F5496" w:themeColor="accent1" w:themeShade="BF"/>
      <w:sz w:val="24"/>
    </w:rPr>
  </w:style>
  <w:style w:type="character" w:customStyle="1" w:styleId="60">
    <w:name w:val="标题 6 字符"/>
    <w:basedOn w:val="a0"/>
    <w:link w:val="6"/>
    <w:uiPriority w:val="9"/>
    <w:semiHidden/>
    <w:rsid w:val="00650B31"/>
    <w:rPr>
      <w:rFonts w:cstheme="majorBidi"/>
      <w:b/>
      <w:bCs/>
      <w:color w:val="2F5496" w:themeColor="accent1" w:themeShade="BF"/>
    </w:rPr>
  </w:style>
  <w:style w:type="character" w:customStyle="1" w:styleId="70">
    <w:name w:val="标题 7 字符"/>
    <w:basedOn w:val="a0"/>
    <w:link w:val="7"/>
    <w:uiPriority w:val="9"/>
    <w:semiHidden/>
    <w:rsid w:val="00650B31"/>
    <w:rPr>
      <w:rFonts w:cstheme="majorBidi"/>
      <w:b/>
      <w:bCs/>
      <w:color w:val="595959" w:themeColor="text1" w:themeTint="A6"/>
    </w:rPr>
  </w:style>
  <w:style w:type="character" w:customStyle="1" w:styleId="80">
    <w:name w:val="标题 8 字符"/>
    <w:basedOn w:val="a0"/>
    <w:link w:val="8"/>
    <w:uiPriority w:val="9"/>
    <w:semiHidden/>
    <w:rsid w:val="00650B31"/>
    <w:rPr>
      <w:rFonts w:cstheme="majorBidi"/>
      <w:color w:val="595959" w:themeColor="text1" w:themeTint="A6"/>
    </w:rPr>
  </w:style>
  <w:style w:type="character" w:customStyle="1" w:styleId="90">
    <w:name w:val="标题 9 字符"/>
    <w:basedOn w:val="a0"/>
    <w:link w:val="9"/>
    <w:uiPriority w:val="9"/>
    <w:semiHidden/>
    <w:rsid w:val="00650B31"/>
    <w:rPr>
      <w:rFonts w:eastAsiaTheme="majorEastAsia" w:cstheme="majorBidi"/>
      <w:color w:val="595959" w:themeColor="text1" w:themeTint="A6"/>
    </w:rPr>
  </w:style>
  <w:style w:type="paragraph" w:styleId="a3">
    <w:name w:val="Title"/>
    <w:basedOn w:val="a"/>
    <w:next w:val="a"/>
    <w:link w:val="a4"/>
    <w:uiPriority w:val="10"/>
    <w:qFormat/>
    <w:rsid w:val="00650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B31"/>
    <w:pPr>
      <w:spacing w:before="160"/>
      <w:jc w:val="center"/>
    </w:pPr>
    <w:rPr>
      <w:i/>
      <w:iCs/>
      <w:color w:val="404040" w:themeColor="text1" w:themeTint="BF"/>
    </w:rPr>
  </w:style>
  <w:style w:type="character" w:customStyle="1" w:styleId="a8">
    <w:name w:val="引用 字符"/>
    <w:basedOn w:val="a0"/>
    <w:link w:val="a7"/>
    <w:uiPriority w:val="29"/>
    <w:rsid w:val="00650B31"/>
    <w:rPr>
      <w:i/>
      <w:iCs/>
      <w:color w:val="404040" w:themeColor="text1" w:themeTint="BF"/>
    </w:rPr>
  </w:style>
  <w:style w:type="paragraph" w:styleId="a9">
    <w:name w:val="List Paragraph"/>
    <w:basedOn w:val="a"/>
    <w:uiPriority w:val="34"/>
    <w:qFormat/>
    <w:rsid w:val="00650B31"/>
    <w:pPr>
      <w:ind w:left="720"/>
      <w:contextualSpacing/>
    </w:pPr>
  </w:style>
  <w:style w:type="character" w:styleId="aa">
    <w:name w:val="Intense Emphasis"/>
    <w:basedOn w:val="a0"/>
    <w:uiPriority w:val="21"/>
    <w:qFormat/>
    <w:rsid w:val="00650B31"/>
    <w:rPr>
      <w:i/>
      <w:iCs/>
      <w:color w:val="2F5496" w:themeColor="accent1" w:themeShade="BF"/>
    </w:rPr>
  </w:style>
  <w:style w:type="paragraph" w:styleId="ab">
    <w:name w:val="Intense Quote"/>
    <w:basedOn w:val="a"/>
    <w:next w:val="a"/>
    <w:link w:val="ac"/>
    <w:uiPriority w:val="30"/>
    <w:qFormat/>
    <w:rsid w:val="00650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B31"/>
    <w:rPr>
      <w:i/>
      <w:iCs/>
      <w:color w:val="2F5496" w:themeColor="accent1" w:themeShade="BF"/>
    </w:rPr>
  </w:style>
  <w:style w:type="character" w:styleId="ad">
    <w:name w:val="Intense Reference"/>
    <w:basedOn w:val="a0"/>
    <w:uiPriority w:val="32"/>
    <w:qFormat/>
    <w:rsid w:val="00650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