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E16F" w14:textId="77777777" w:rsidR="008D7737" w:rsidRDefault="008D7737">
      <w:pPr>
        <w:rPr>
          <w:rFonts w:hint="eastAsia"/>
        </w:rPr>
      </w:pPr>
      <w:r>
        <w:rPr>
          <w:rFonts w:hint="eastAsia"/>
        </w:rPr>
        <w:t>bu mang</w:t>
      </w:r>
    </w:p>
    <w:p w14:paraId="6E443DB2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A71E" w14:textId="77777777" w:rsidR="008D7737" w:rsidRDefault="008D7737">
      <w:pPr>
        <w:rPr>
          <w:rFonts w:hint="eastAsia"/>
        </w:rPr>
      </w:pPr>
      <w:r>
        <w:rPr>
          <w:rFonts w:hint="eastAsia"/>
        </w:rPr>
        <w:t>在现代汉语的拼音体系中，“不忙”被标注为“bu mang”。这是一个简单却富有深意的表达，它所传递的信息不仅仅是时间上的充裕，更是一种生活态度和处世哲学。在快节奏的都市生活中，人们常常被工作的压力、生活的琐事以及各种信息洪流所淹没，而“不忙”的状态则成为了一种难得的奢侈。</w:t>
      </w:r>
    </w:p>
    <w:p w14:paraId="27B6C42F" w14:textId="77777777" w:rsidR="008D7737" w:rsidRDefault="008D7737">
      <w:pPr>
        <w:rPr>
          <w:rFonts w:hint="eastAsia"/>
        </w:rPr>
      </w:pPr>
    </w:p>
    <w:p w14:paraId="3D140A96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FF3A" w14:textId="77777777" w:rsidR="008D7737" w:rsidRDefault="008D7737">
      <w:pPr>
        <w:rPr>
          <w:rFonts w:hint="eastAsia"/>
        </w:rPr>
      </w:pPr>
      <w:r>
        <w:rPr>
          <w:rFonts w:hint="eastAsia"/>
        </w:rPr>
        <w:t>慢下来的时光</w:t>
      </w:r>
    </w:p>
    <w:p w14:paraId="76E5B824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E3632" w14:textId="77777777" w:rsidR="008D7737" w:rsidRDefault="008D7737">
      <w:pPr>
        <w:rPr>
          <w:rFonts w:hint="eastAsia"/>
        </w:rPr>
      </w:pPr>
      <w:r>
        <w:rPr>
          <w:rFonts w:hint="eastAsia"/>
        </w:rPr>
        <w:t>当一个人说“不忙”，这往往意味着他或她拥有着相对自由的时间，可以随心所欲地安排自己的日程，不必匆忙赶往下一个目的地。在这个瞬息万变的时代，能够慢下来享受片刻宁静的人是幸福的。他们可能选择一杯香茗，在阳台上静静地阅读；或者漫步于街头巷尾，细细品味城市的变迁与历史的气息。这样的时刻不仅让人感到放松，更是对内心世界的重新审视。</w:t>
      </w:r>
    </w:p>
    <w:p w14:paraId="65A97D76" w14:textId="77777777" w:rsidR="008D7737" w:rsidRDefault="008D7737">
      <w:pPr>
        <w:rPr>
          <w:rFonts w:hint="eastAsia"/>
        </w:rPr>
      </w:pPr>
    </w:p>
    <w:p w14:paraId="371E5825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91829" w14:textId="77777777" w:rsidR="008D7737" w:rsidRDefault="008D7737">
      <w:pPr>
        <w:rPr>
          <w:rFonts w:hint="eastAsia"/>
        </w:rPr>
      </w:pPr>
      <w:r>
        <w:rPr>
          <w:rFonts w:hint="eastAsia"/>
        </w:rPr>
        <w:t>心态的转变</w:t>
      </w:r>
    </w:p>
    <w:p w14:paraId="0F6601E2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345CB" w14:textId="77777777" w:rsidR="008D7737" w:rsidRDefault="008D7737">
      <w:pPr>
        <w:rPr>
          <w:rFonts w:hint="eastAsia"/>
        </w:rPr>
      </w:pPr>
      <w:r>
        <w:rPr>
          <w:rFonts w:hint="eastAsia"/>
        </w:rPr>
        <w:t>“不忙”不仅仅是指外在环境的宽松，更重要的是内心的平静。即便身处繁忙的工作环境中，如果能够保持一颗“不忙”的心，那么就能够在纷扰中找到一片属于自己的净土。这种心态帮助我们更好地应对挑战，以更加从容的态度面对生活中的起起伏伏。它教会我们在忙碌之余也要记得停下脚步，去欣赏沿途的风景，珍惜身边的美好事物。</w:t>
      </w:r>
    </w:p>
    <w:p w14:paraId="788D6D06" w14:textId="77777777" w:rsidR="008D7737" w:rsidRDefault="008D7737">
      <w:pPr>
        <w:rPr>
          <w:rFonts w:hint="eastAsia"/>
        </w:rPr>
      </w:pPr>
    </w:p>
    <w:p w14:paraId="60153216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59240" w14:textId="77777777" w:rsidR="008D7737" w:rsidRDefault="008D7737">
      <w:pPr>
        <w:rPr>
          <w:rFonts w:hint="eastAsia"/>
        </w:rPr>
      </w:pPr>
      <w:r>
        <w:rPr>
          <w:rFonts w:hint="eastAsia"/>
        </w:rPr>
        <w:t>效率与质量并重</w:t>
      </w:r>
    </w:p>
    <w:p w14:paraId="25F5DF51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7216C" w14:textId="77777777" w:rsidR="008D7737" w:rsidRDefault="008D7737">
      <w:pPr>
        <w:rPr>
          <w:rFonts w:hint="eastAsia"/>
        </w:rPr>
      </w:pPr>
      <w:r>
        <w:rPr>
          <w:rFonts w:hint="eastAsia"/>
        </w:rPr>
        <w:t>从另一个角度来看，“不忙”并不等于懒散或是无所事事。相反，它是高效工作与高品质生活的完美结合。当我们不再被紧迫感所驱使时，反而能够更加专注于手头的任务，思考得更加深入全面。因此，在确保任务完成的前提下，适当地放慢速度反而有助于提高工作效率，并且创造出更有价值的作品。</w:t>
      </w:r>
    </w:p>
    <w:p w14:paraId="0D096ED2" w14:textId="77777777" w:rsidR="008D7737" w:rsidRDefault="008D7737">
      <w:pPr>
        <w:rPr>
          <w:rFonts w:hint="eastAsia"/>
        </w:rPr>
      </w:pPr>
    </w:p>
    <w:p w14:paraId="4FE14F18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94AF" w14:textId="77777777" w:rsidR="008D7737" w:rsidRDefault="008D7737">
      <w:pPr>
        <w:rPr>
          <w:rFonts w:hint="eastAsia"/>
        </w:rPr>
      </w:pPr>
      <w:r>
        <w:rPr>
          <w:rFonts w:hint="eastAsia"/>
        </w:rPr>
        <w:t>社交中的“不忙”</w:t>
      </w:r>
    </w:p>
    <w:p w14:paraId="5CFA5B30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C0493" w14:textId="77777777" w:rsidR="008D7737" w:rsidRDefault="008D7737">
      <w:pPr>
        <w:rPr>
          <w:rFonts w:hint="eastAsia"/>
        </w:rPr>
      </w:pPr>
      <w:r>
        <w:rPr>
          <w:rFonts w:hint="eastAsia"/>
        </w:rPr>
        <w:t>在人际交往方面，“不忙”的人更容易建立深厚的感情联系。因为他们有足够的时间倾听朋友的故事，分享彼此的感受，而不是匆匆一面之后便各自奔向不同的方向。“不忙”的交流让沟通变得更加真诚而有意义，促进了人与人之间的情感纽带。这也为个人提供了更多机会去了解不同的文化和观点，拓宽视野。</w:t>
      </w:r>
    </w:p>
    <w:p w14:paraId="740FEFB0" w14:textId="77777777" w:rsidR="008D7737" w:rsidRDefault="008D7737">
      <w:pPr>
        <w:rPr>
          <w:rFonts w:hint="eastAsia"/>
        </w:rPr>
      </w:pPr>
    </w:p>
    <w:p w14:paraId="01DB68C4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3C1E1" w14:textId="77777777" w:rsidR="008D7737" w:rsidRDefault="008D7737">
      <w:pPr>
        <w:rPr>
          <w:rFonts w:hint="eastAsia"/>
        </w:rPr>
      </w:pPr>
      <w:r>
        <w:rPr>
          <w:rFonts w:hint="eastAsia"/>
        </w:rPr>
        <w:t>最后的总结</w:t>
      </w:r>
    </w:p>
    <w:p w14:paraId="00154811" w14:textId="77777777" w:rsidR="008D7737" w:rsidRDefault="008D7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274C" w14:textId="77777777" w:rsidR="008D7737" w:rsidRDefault="008D7737">
      <w:pPr>
        <w:rPr>
          <w:rFonts w:hint="eastAsia"/>
        </w:rPr>
      </w:pPr>
      <w:r>
        <w:rPr>
          <w:rFonts w:hint="eastAsia"/>
        </w:rPr>
        <w:t>“不忙”的状态是一种平衡的艺术，它让我们在忙碌的生活节奏中找到了一片宁静之地。无论是为了提升个人幸福感还是追求更高的生活质量，“不忙”都为我们提供了一个新的视角来重新定义成功与幸福。通过培养这样的心态，我们可以学会如何在喧嚣的世界里保持内心的平和，享受每一个当下所带来的喜悦。</w:t>
      </w:r>
    </w:p>
    <w:p w14:paraId="205CC9F5" w14:textId="77777777" w:rsidR="008D7737" w:rsidRDefault="008D7737">
      <w:pPr>
        <w:rPr>
          <w:rFonts w:hint="eastAsia"/>
        </w:rPr>
      </w:pPr>
    </w:p>
    <w:p w14:paraId="3582EB86" w14:textId="77777777" w:rsidR="008D7737" w:rsidRDefault="008D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47E52" w14:textId="22BC868F" w:rsidR="00F2201C" w:rsidRDefault="00F2201C"/>
    <w:sectPr w:rsidR="00F2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C"/>
    <w:rsid w:val="002D2887"/>
    <w:rsid w:val="008D7737"/>
    <w:rsid w:val="00F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F3F7-B5D7-44F1-9928-D7B80B6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