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55FC" w14:textId="77777777" w:rsidR="00150B72" w:rsidRDefault="00150B72">
      <w:pPr>
        <w:rPr>
          <w:rFonts w:hint="eastAsia"/>
        </w:rPr>
      </w:pPr>
    </w:p>
    <w:p w14:paraId="0DA47A2B" w14:textId="77777777" w:rsidR="00150B72" w:rsidRDefault="00150B72">
      <w:pPr>
        <w:rPr>
          <w:rFonts w:hint="eastAsia"/>
        </w:rPr>
      </w:pPr>
      <w:r>
        <w:rPr>
          <w:rFonts w:hint="eastAsia"/>
        </w:rPr>
        <w:t>Luó Gǔ Xuān Tiān 锣鼓喧天：传统庆典的活力脉搏</w:t>
      </w:r>
    </w:p>
    <w:p w14:paraId="7411BC3B" w14:textId="77777777" w:rsidR="00150B72" w:rsidRDefault="00150B72">
      <w:pPr>
        <w:rPr>
          <w:rFonts w:hint="eastAsia"/>
        </w:rPr>
      </w:pPr>
      <w:r>
        <w:rPr>
          <w:rFonts w:hint="eastAsia"/>
        </w:rPr>
        <w:t>在中国的传统节日和庆典活动中，锣鼓喧天是不可或缺的一部分。锣鼓队的演奏，犹如一场充满活力与热情的音乐盛宴，将人们的欢乐、祝福和期盼融入每一次敲击之中。锣鼓喧天不仅是一种声音的表现形式，更是一种文化的传承，一种精神的象征。它反映了中华民族悠久的历史和丰富多彩的文化底蕴。</w:t>
      </w:r>
    </w:p>
    <w:p w14:paraId="2E4C6F3D" w14:textId="77777777" w:rsidR="00150B72" w:rsidRDefault="00150B72">
      <w:pPr>
        <w:rPr>
          <w:rFonts w:hint="eastAsia"/>
        </w:rPr>
      </w:pPr>
    </w:p>
    <w:p w14:paraId="4C4FFA38" w14:textId="77777777" w:rsidR="00150B72" w:rsidRDefault="00150B72">
      <w:pPr>
        <w:rPr>
          <w:rFonts w:hint="eastAsia"/>
        </w:rPr>
      </w:pPr>
      <w:r>
        <w:rPr>
          <w:rFonts w:hint="eastAsia"/>
        </w:rPr>
        <w:t xml:space="preserve"> </w:t>
      </w:r>
    </w:p>
    <w:p w14:paraId="149C156A" w14:textId="77777777" w:rsidR="00150B72" w:rsidRDefault="00150B72">
      <w:pPr>
        <w:rPr>
          <w:rFonts w:hint="eastAsia"/>
        </w:rPr>
      </w:pPr>
      <w:r>
        <w:rPr>
          <w:rFonts w:hint="eastAsia"/>
        </w:rPr>
        <w:t>历史渊源</w:t>
      </w:r>
    </w:p>
    <w:p w14:paraId="1F9B1059" w14:textId="77777777" w:rsidR="00150B72" w:rsidRDefault="00150B72">
      <w:pPr>
        <w:rPr>
          <w:rFonts w:hint="eastAsia"/>
        </w:rPr>
      </w:pPr>
      <w:r>
        <w:rPr>
          <w:rFonts w:hint="eastAsia"/>
        </w:rPr>
        <w:t>追溯至远古时期，锣鼓便已在中国的土地上响起。最初的锣鼓可能是为了祭祀天地神灵，祈求风调雨顺、国泰民安。随着时间的推移，这种原始的表达方式逐渐演变为各种庆典活动中的重要组成部分。在古代，每逢佳节或重大事件，如婚丧嫁娶、新年庙会等场合，人们都会通过锣鼓来传达情感，营造气氛。到了现代，锣鼓喧天已经成为展示地方特色、弘扬民族文化的重要手段之一。</w:t>
      </w:r>
    </w:p>
    <w:p w14:paraId="101E827D" w14:textId="77777777" w:rsidR="00150B72" w:rsidRDefault="00150B72">
      <w:pPr>
        <w:rPr>
          <w:rFonts w:hint="eastAsia"/>
        </w:rPr>
      </w:pPr>
    </w:p>
    <w:p w14:paraId="4F627587" w14:textId="77777777" w:rsidR="00150B72" w:rsidRDefault="00150B72">
      <w:pPr>
        <w:rPr>
          <w:rFonts w:hint="eastAsia"/>
        </w:rPr>
      </w:pPr>
      <w:r>
        <w:rPr>
          <w:rFonts w:hint="eastAsia"/>
        </w:rPr>
        <w:t xml:space="preserve"> </w:t>
      </w:r>
    </w:p>
    <w:p w14:paraId="30553FB4" w14:textId="77777777" w:rsidR="00150B72" w:rsidRDefault="00150B72">
      <w:pPr>
        <w:rPr>
          <w:rFonts w:hint="eastAsia"/>
        </w:rPr>
      </w:pPr>
      <w:r>
        <w:rPr>
          <w:rFonts w:hint="eastAsia"/>
        </w:rPr>
        <w:t>乐器构成</w:t>
      </w:r>
    </w:p>
    <w:p w14:paraId="0FFEA6EB" w14:textId="77777777" w:rsidR="00150B72" w:rsidRDefault="00150B72">
      <w:pPr>
        <w:rPr>
          <w:rFonts w:hint="eastAsia"/>
        </w:rPr>
      </w:pPr>
      <w:r>
        <w:rPr>
          <w:rFonts w:hint="eastAsia"/>
        </w:rPr>
        <w:t>锣鼓喧天的核心在于其独特的乐器组合。通常情况下，一个标准的锣鼓队伍包括大鼓、小鼓、铜锣、钹等几种主要乐器。每种乐器都有其特定的功能和音色特点。例如，大鼓以其深沉而雄浑的声音奠定整个节奏的基础；小鼓则负责提供快速且富有变化的节奏线条；铜锣和钹的清脆响亮为整体增添了一份明亮和激昂。这些乐器相互配合，共同创造出震撼人心的音响效果。</w:t>
      </w:r>
    </w:p>
    <w:p w14:paraId="00515FB5" w14:textId="77777777" w:rsidR="00150B72" w:rsidRDefault="00150B72">
      <w:pPr>
        <w:rPr>
          <w:rFonts w:hint="eastAsia"/>
        </w:rPr>
      </w:pPr>
    </w:p>
    <w:p w14:paraId="177B34E0" w14:textId="77777777" w:rsidR="00150B72" w:rsidRDefault="00150B72">
      <w:pPr>
        <w:rPr>
          <w:rFonts w:hint="eastAsia"/>
        </w:rPr>
      </w:pPr>
      <w:r>
        <w:rPr>
          <w:rFonts w:hint="eastAsia"/>
        </w:rPr>
        <w:t xml:space="preserve"> </w:t>
      </w:r>
    </w:p>
    <w:p w14:paraId="0B731684" w14:textId="77777777" w:rsidR="00150B72" w:rsidRDefault="00150B72">
      <w:pPr>
        <w:rPr>
          <w:rFonts w:hint="eastAsia"/>
        </w:rPr>
      </w:pPr>
      <w:r>
        <w:rPr>
          <w:rFonts w:hint="eastAsia"/>
        </w:rPr>
        <w:t>艺术表现</w:t>
      </w:r>
    </w:p>
    <w:p w14:paraId="2727FE3D" w14:textId="77777777" w:rsidR="00150B72" w:rsidRDefault="00150B72">
      <w:pPr>
        <w:rPr>
          <w:rFonts w:hint="eastAsia"/>
        </w:rPr>
      </w:pPr>
      <w:r>
        <w:rPr>
          <w:rFonts w:hint="eastAsia"/>
        </w:rPr>
        <w:t>除了作为庆祝仪式的一部分外，锣鼓喧天还发展出了多种表演形式。从街头巷尾的即兴演奏到舞台上的精心编排，锣鼓艺术家们不断探索着新的表现手法。他们不仅注重技巧的娴熟运用，更加重视情感的真挚流露。通过巧妙地控制力度、速度以及停顿时间，演奏者能够准确地传递出作品背后的故事和寓意。观众们在欣赏过程中既能感受到强烈的视觉冲击力，也能体会到深层次的文化内涵。</w:t>
      </w:r>
    </w:p>
    <w:p w14:paraId="78D931A4" w14:textId="77777777" w:rsidR="00150B72" w:rsidRDefault="00150B72">
      <w:pPr>
        <w:rPr>
          <w:rFonts w:hint="eastAsia"/>
        </w:rPr>
      </w:pPr>
    </w:p>
    <w:p w14:paraId="53890ABC" w14:textId="77777777" w:rsidR="00150B72" w:rsidRDefault="00150B72">
      <w:pPr>
        <w:rPr>
          <w:rFonts w:hint="eastAsia"/>
        </w:rPr>
      </w:pPr>
      <w:r>
        <w:rPr>
          <w:rFonts w:hint="eastAsia"/>
        </w:rPr>
        <w:t xml:space="preserve"> </w:t>
      </w:r>
    </w:p>
    <w:p w14:paraId="48FD76B5" w14:textId="77777777" w:rsidR="00150B72" w:rsidRDefault="00150B72">
      <w:pPr>
        <w:rPr>
          <w:rFonts w:hint="eastAsia"/>
        </w:rPr>
      </w:pPr>
      <w:r>
        <w:rPr>
          <w:rFonts w:hint="eastAsia"/>
        </w:rPr>
        <w:t>社会意义</w:t>
      </w:r>
    </w:p>
    <w:p w14:paraId="078B9813" w14:textId="77777777" w:rsidR="00150B72" w:rsidRDefault="00150B72">
      <w:pPr>
        <w:rPr>
          <w:rFonts w:hint="eastAsia"/>
        </w:rPr>
      </w:pPr>
      <w:r>
        <w:rPr>
          <w:rFonts w:hint="eastAsia"/>
        </w:rPr>
        <w:t>锣鼓喧天不仅仅是一场听觉上的享受，它承载着深厚的社会价值。对于当地社区而言，锣鼓队的存在促进了邻里之间的交流与团结。每年一度的锣鼓比赛更是成为了增进友谊、展现风采的良好平台。在全球化日益加剧的今天，锣鼓喧天也成为了中国向世界展示自我形象的一张亮丽名片。越来越多的国际友人因为这股来自东方的独特魅力而对中国文化产生了浓厚的兴趣。</w:t>
      </w:r>
    </w:p>
    <w:p w14:paraId="2061A5AC" w14:textId="77777777" w:rsidR="00150B72" w:rsidRDefault="00150B72">
      <w:pPr>
        <w:rPr>
          <w:rFonts w:hint="eastAsia"/>
        </w:rPr>
      </w:pPr>
    </w:p>
    <w:p w14:paraId="51C1B5CF" w14:textId="77777777" w:rsidR="00150B72" w:rsidRDefault="00150B72">
      <w:pPr>
        <w:rPr>
          <w:rFonts w:hint="eastAsia"/>
        </w:rPr>
      </w:pPr>
      <w:r>
        <w:rPr>
          <w:rFonts w:hint="eastAsia"/>
        </w:rPr>
        <w:t xml:space="preserve"> </w:t>
      </w:r>
    </w:p>
    <w:p w14:paraId="3A99FF46" w14:textId="77777777" w:rsidR="00150B72" w:rsidRDefault="00150B72">
      <w:pPr>
        <w:rPr>
          <w:rFonts w:hint="eastAsia"/>
        </w:rPr>
      </w:pPr>
      <w:r>
        <w:rPr>
          <w:rFonts w:hint="eastAsia"/>
        </w:rPr>
        <w:t>未来展望</w:t>
      </w:r>
    </w:p>
    <w:p w14:paraId="77882102" w14:textId="77777777" w:rsidR="00150B72" w:rsidRDefault="00150B72">
      <w:pPr>
        <w:rPr>
          <w:rFonts w:hint="eastAsia"/>
        </w:rPr>
      </w:pPr>
      <w:r>
        <w:rPr>
          <w:rFonts w:hint="eastAsia"/>
        </w:rPr>
        <w:t>随着时代的变迁和社会的发展，锣鼓喧天也在不断创新与发展。一方面，年轻一代正在积极投身于这项古老的艺术形式中，为传统注入新鲜血液；另一方面，科技的进步也为锣鼓带来了更多可能性。虚拟现实(VR)、增强现实(AR)等新技术的应用使得锣鼓表演变得更加生动有趣。我们有理由相信，在未来的日子里，锣鼓喧天将继续散发着迷人的光彩，并以更加多元化的姿态走向世界舞台。</w:t>
      </w:r>
    </w:p>
    <w:p w14:paraId="5F83B8B0" w14:textId="77777777" w:rsidR="00150B72" w:rsidRDefault="00150B72">
      <w:pPr>
        <w:rPr>
          <w:rFonts w:hint="eastAsia"/>
        </w:rPr>
      </w:pPr>
    </w:p>
    <w:p w14:paraId="54B5BC54" w14:textId="77777777" w:rsidR="00150B72" w:rsidRDefault="00150B72">
      <w:pPr>
        <w:rPr>
          <w:rFonts w:hint="eastAsia"/>
        </w:rPr>
      </w:pPr>
      <w:r>
        <w:rPr>
          <w:rFonts w:hint="eastAsia"/>
        </w:rPr>
        <w:t xml:space="preserve"> </w:t>
      </w:r>
    </w:p>
    <w:p w14:paraId="2DFE8F04" w14:textId="77777777" w:rsidR="00150B72" w:rsidRDefault="00150B72">
      <w:pPr>
        <w:rPr>
          <w:rFonts w:hint="eastAsia"/>
        </w:rPr>
      </w:pPr>
      <w:r>
        <w:rPr>
          <w:rFonts w:hint="eastAsia"/>
        </w:rPr>
        <w:t>本文是由懂得生活网（dongdeshenghuo.com）为大家创作</w:t>
      </w:r>
    </w:p>
    <w:p w14:paraId="68A61F91" w14:textId="5B06C69E" w:rsidR="00175C41" w:rsidRDefault="00175C41"/>
    <w:sectPr w:rsidR="00175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41"/>
    <w:rsid w:val="00150B72"/>
    <w:rsid w:val="00175C41"/>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87152-AE35-46CF-A57F-1050A3A5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C41"/>
    <w:rPr>
      <w:rFonts w:cstheme="majorBidi"/>
      <w:color w:val="2F5496" w:themeColor="accent1" w:themeShade="BF"/>
      <w:sz w:val="28"/>
      <w:szCs w:val="28"/>
    </w:rPr>
  </w:style>
  <w:style w:type="character" w:customStyle="1" w:styleId="50">
    <w:name w:val="标题 5 字符"/>
    <w:basedOn w:val="a0"/>
    <w:link w:val="5"/>
    <w:uiPriority w:val="9"/>
    <w:semiHidden/>
    <w:rsid w:val="00175C41"/>
    <w:rPr>
      <w:rFonts w:cstheme="majorBidi"/>
      <w:color w:val="2F5496" w:themeColor="accent1" w:themeShade="BF"/>
      <w:sz w:val="24"/>
    </w:rPr>
  </w:style>
  <w:style w:type="character" w:customStyle="1" w:styleId="60">
    <w:name w:val="标题 6 字符"/>
    <w:basedOn w:val="a0"/>
    <w:link w:val="6"/>
    <w:uiPriority w:val="9"/>
    <w:semiHidden/>
    <w:rsid w:val="00175C41"/>
    <w:rPr>
      <w:rFonts w:cstheme="majorBidi"/>
      <w:b/>
      <w:bCs/>
      <w:color w:val="2F5496" w:themeColor="accent1" w:themeShade="BF"/>
    </w:rPr>
  </w:style>
  <w:style w:type="character" w:customStyle="1" w:styleId="70">
    <w:name w:val="标题 7 字符"/>
    <w:basedOn w:val="a0"/>
    <w:link w:val="7"/>
    <w:uiPriority w:val="9"/>
    <w:semiHidden/>
    <w:rsid w:val="00175C41"/>
    <w:rPr>
      <w:rFonts w:cstheme="majorBidi"/>
      <w:b/>
      <w:bCs/>
      <w:color w:val="595959" w:themeColor="text1" w:themeTint="A6"/>
    </w:rPr>
  </w:style>
  <w:style w:type="character" w:customStyle="1" w:styleId="80">
    <w:name w:val="标题 8 字符"/>
    <w:basedOn w:val="a0"/>
    <w:link w:val="8"/>
    <w:uiPriority w:val="9"/>
    <w:semiHidden/>
    <w:rsid w:val="00175C41"/>
    <w:rPr>
      <w:rFonts w:cstheme="majorBidi"/>
      <w:color w:val="595959" w:themeColor="text1" w:themeTint="A6"/>
    </w:rPr>
  </w:style>
  <w:style w:type="character" w:customStyle="1" w:styleId="90">
    <w:name w:val="标题 9 字符"/>
    <w:basedOn w:val="a0"/>
    <w:link w:val="9"/>
    <w:uiPriority w:val="9"/>
    <w:semiHidden/>
    <w:rsid w:val="00175C41"/>
    <w:rPr>
      <w:rFonts w:eastAsiaTheme="majorEastAsia" w:cstheme="majorBidi"/>
      <w:color w:val="595959" w:themeColor="text1" w:themeTint="A6"/>
    </w:rPr>
  </w:style>
  <w:style w:type="paragraph" w:styleId="a3">
    <w:name w:val="Title"/>
    <w:basedOn w:val="a"/>
    <w:next w:val="a"/>
    <w:link w:val="a4"/>
    <w:uiPriority w:val="10"/>
    <w:qFormat/>
    <w:rsid w:val="00175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C41"/>
    <w:pPr>
      <w:spacing w:before="160"/>
      <w:jc w:val="center"/>
    </w:pPr>
    <w:rPr>
      <w:i/>
      <w:iCs/>
      <w:color w:val="404040" w:themeColor="text1" w:themeTint="BF"/>
    </w:rPr>
  </w:style>
  <w:style w:type="character" w:customStyle="1" w:styleId="a8">
    <w:name w:val="引用 字符"/>
    <w:basedOn w:val="a0"/>
    <w:link w:val="a7"/>
    <w:uiPriority w:val="29"/>
    <w:rsid w:val="00175C41"/>
    <w:rPr>
      <w:i/>
      <w:iCs/>
      <w:color w:val="404040" w:themeColor="text1" w:themeTint="BF"/>
    </w:rPr>
  </w:style>
  <w:style w:type="paragraph" w:styleId="a9">
    <w:name w:val="List Paragraph"/>
    <w:basedOn w:val="a"/>
    <w:uiPriority w:val="34"/>
    <w:qFormat/>
    <w:rsid w:val="00175C41"/>
    <w:pPr>
      <w:ind w:left="720"/>
      <w:contextualSpacing/>
    </w:pPr>
  </w:style>
  <w:style w:type="character" w:styleId="aa">
    <w:name w:val="Intense Emphasis"/>
    <w:basedOn w:val="a0"/>
    <w:uiPriority w:val="21"/>
    <w:qFormat/>
    <w:rsid w:val="00175C41"/>
    <w:rPr>
      <w:i/>
      <w:iCs/>
      <w:color w:val="2F5496" w:themeColor="accent1" w:themeShade="BF"/>
    </w:rPr>
  </w:style>
  <w:style w:type="paragraph" w:styleId="ab">
    <w:name w:val="Intense Quote"/>
    <w:basedOn w:val="a"/>
    <w:next w:val="a"/>
    <w:link w:val="ac"/>
    <w:uiPriority w:val="30"/>
    <w:qFormat/>
    <w:rsid w:val="00175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C41"/>
    <w:rPr>
      <w:i/>
      <w:iCs/>
      <w:color w:val="2F5496" w:themeColor="accent1" w:themeShade="BF"/>
    </w:rPr>
  </w:style>
  <w:style w:type="character" w:styleId="ad">
    <w:name w:val="Intense Reference"/>
    <w:basedOn w:val="a0"/>
    <w:uiPriority w:val="32"/>
    <w:qFormat/>
    <w:rsid w:val="00175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