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D8F5" w14:textId="77777777" w:rsidR="00A67A74" w:rsidRDefault="00A67A74">
      <w:pPr>
        <w:rPr>
          <w:rFonts w:hint="eastAsia"/>
        </w:rPr>
      </w:pPr>
      <w:r>
        <w:rPr>
          <w:rFonts w:hint="eastAsia"/>
        </w:rPr>
        <w:t>轮（lún）：水上航行的巨无霸</w:t>
      </w:r>
    </w:p>
    <w:p w14:paraId="0E0A3414" w14:textId="77777777" w:rsidR="00A67A74" w:rsidRDefault="00A67A74">
      <w:pPr>
        <w:rPr>
          <w:rFonts w:hint="eastAsia"/>
        </w:rPr>
      </w:pPr>
      <w:r>
        <w:rPr>
          <w:rFonts w:hint="eastAsia"/>
        </w:rPr>
        <w:t>轮船，作为现代航运的重要工具，是连接世界各大洋与河流的关键纽带。"轮"这个字在汉语中有着丰富的含义，它不仅指代车轮，也象征着循环和转动，而当它与水结合时，则特指那些能够乘风破浪、承载货物与乘客的大船。轮船的历史几乎与人类文明的进步同步发展，从最初简陋的木筏到如今钢铁铸就的海上巨人，无不体现了人类对海洋探索的决心。</w:t>
      </w:r>
    </w:p>
    <w:p w14:paraId="1FCF3BC4" w14:textId="77777777" w:rsidR="00A67A74" w:rsidRDefault="00A67A74">
      <w:pPr>
        <w:rPr>
          <w:rFonts w:hint="eastAsia"/>
        </w:rPr>
      </w:pPr>
    </w:p>
    <w:p w14:paraId="36C9F197" w14:textId="77777777" w:rsidR="00A67A74" w:rsidRDefault="00A67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2D8D" w14:textId="77777777" w:rsidR="00A67A74" w:rsidRDefault="00A67A74">
      <w:pPr>
        <w:rPr>
          <w:rFonts w:hint="eastAsia"/>
        </w:rPr>
      </w:pPr>
      <w:r>
        <w:rPr>
          <w:rFonts w:hint="eastAsia"/>
        </w:rPr>
        <w:t>轮（lún）的发展历程</w:t>
      </w:r>
    </w:p>
    <w:p w14:paraId="5E7A797B" w14:textId="77777777" w:rsidR="00A67A74" w:rsidRDefault="00A67A74">
      <w:pPr>
        <w:rPr>
          <w:rFonts w:hint="eastAsia"/>
        </w:rPr>
      </w:pPr>
      <w:r>
        <w:rPr>
          <w:rFonts w:hint="eastAsia"/>
        </w:rPr>
        <w:t>早期的船舶多依赖人力或风力驱动，直到工业革命的到来才彻底改变了这一局面。蒸汽机的应用使得轮船不再受制于自然条件，它们可以更加稳定地航行在广阔的水域之上。随着技术不断革新，柴油引擎逐渐取代了蒸汽动力，成为现代轮船的主要驱动力。螺旋桨技术的成熟也为船只提供了更高效的推进方式，使远洋航行变得更加安全可靠。</w:t>
      </w:r>
    </w:p>
    <w:p w14:paraId="7AF3EC1D" w14:textId="77777777" w:rsidR="00A67A74" w:rsidRDefault="00A67A74">
      <w:pPr>
        <w:rPr>
          <w:rFonts w:hint="eastAsia"/>
        </w:rPr>
      </w:pPr>
    </w:p>
    <w:p w14:paraId="3803F470" w14:textId="77777777" w:rsidR="00A67A74" w:rsidRDefault="00A67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8E5F" w14:textId="77777777" w:rsidR="00A67A74" w:rsidRDefault="00A67A74">
      <w:pPr>
        <w:rPr>
          <w:rFonts w:hint="eastAsia"/>
        </w:rPr>
      </w:pPr>
      <w:r>
        <w:rPr>
          <w:rFonts w:hint="eastAsia"/>
        </w:rPr>
        <w:t>轮（lún）的设计与构造</w:t>
      </w:r>
    </w:p>
    <w:p w14:paraId="17A353D4" w14:textId="77777777" w:rsidR="00A67A74" w:rsidRDefault="00A67A74">
      <w:pPr>
        <w:rPr>
          <w:rFonts w:hint="eastAsia"/>
        </w:rPr>
      </w:pPr>
      <w:r>
        <w:rPr>
          <w:rFonts w:hint="eastAsia"/>
        </w:rPr>
        <w:t>一艘完整的轮船由许多复杂的部件构成，其中最为关键的是船体结构。坚固的钢材构成了船身的基础框架，内部则分布着众多隔舱用于装载货物或是安置机械设备。为了确保航行的安全性，设计师们会在船底设置双层底部以防止意外碰撞导致沉没。船首通常设计成尖锐形状以便破开水流减少阻力；而船尾部分则安装有巨大的螺旋桨来提供前进的动力。除此之外，驾驶室、生活区等设施也是不可或缺的一部分。</w:t>
      </w:r>
    </w:p>
    <w:p w14:paraId="263583F4" w14:textId="77777777" w:rsidR="00A67A74" w:rsidRDefault="00A67A74">
      <w:pPr>
        <w:rPr>
          <w:rFonts w:hint="eastAsia"/>
        </w:rPr>
      </w:pPr>
    </w:p>
    <w:p w14:paraId="0E6775EE" w14:textId="77777777" w:rsidR="00A67A74" w:rsidRDefault="00A67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D47B" w14:textId="77777777" w:rsidR="00A67A74" w:rsidRDefault="00A67A74">
      <w:pPr>
        <w:rPr>
          <w:rFonts w:hint="eastAsia"/>
        </w:rPr>
      </w:pPr>
      <w:r>
        <w:rPr>
          <w:rFonts w:hint="eastAsia"/>
        </w:rPr>
        <w:t>轮（lún）的作用与影响</w:t>
      </w:r>
    </w:p>
    <w:p w14:paraId="77ABFFA6" w14:textId="77777777" w:rsidR="00A67A74" w:rsidRDefault="00A67A74">
      <w:pPr>
        <w:rPr>
          <w:rFonts w:hint="eastAsia"/>
        </w:rPr>
      </w:pPr>
      <w:r>
        <w:rPr>
          <w:rFonts w:hint="eastAsia"/>
        </w:rPr>
        <w:t>轮船不仅是国际贸易中不可或缺的角色，更是文化交流的重要桥梁。每年数以亿吨计的商品通过海运被运往世界各地，促进了全球经济的一体化进程。邮轮旅游作为一种新兴的休闲方式，让无数游客体验到了海洋的魅力。然而，随着航运业规模不断扩大，环境污染问题也随之而来。为此，国际社会正积极采取措施，如制定严格的排放标准、推广清洁能源等，力求实现可持续发展的目标。</w:t>
      </w:r>
    </w:p>
    <w:p w14:paraId="48E6EA2E" w14:textId="77777777" w:rsidR="00A67A74" w:rsidRDefault="00A67A74">
      <w:pPr>
        <w:rPr>
          <w:rFonts w:hint="eastAsia"/>
        </w:rPr>
      </w:pPr>
    </w:p>
    <w:p w14:paraId="2F71BD4C" w14:textId="77777777" w:rsidR="00A67A74" w:rsidRDefault="00A67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87837" w14:textId="77777777" w:rsidR="00A67A74" w:rsidRDefault="00A67A74">
      <w:pPr>
        <w:rPr>
          <w:rFonts w:hint="eastAsia"/>
        </w:rPr>
      </w:pPr>
      <w:r>
        <w:rPr>
          <w:rFonts w:hint="eastAsia"/>
        </w:rPr>
        <w:t>轮（lún）的未来展望</w:t>
      </w:r>
    </w:p>
    <w:p w14:paraId="3E84BFE3" w14:textId="77777777" w:rsidR="00A67A74" w:rsidRDefault="00A67A74">
      <w:pPr>
        <w:rPr>
          <w:rFonts w:hint="eastAsia"/>
        </w:rPr>
      </w:pPr>
      <w:r>
        <w:rPr>
          <w:rFonts w:hint="eastAsia"/>
        </w:rPr>
        <w:t>面对日益增长的需求和技术进步的压力，未来的轮船将继续朝着智能化、绿色化方向迈进。无人驾驶技术有望应用于大型货轮上，从而提高运营效率并降低成本。新型材料的应用也将为船舶建造带来革命性的变化，比如轻质高强度合金可以减轻船体重量的同时增强耐腐蚀性能。在科技力量的推动下，轮船必将在新的世纪里书写更加辉煌灿烂的篇章。</w:t>
      </w:r>
    </w:p>
    <w:p w14:paraId="04D2273B" w14:textId="77777777" w:rsidR="00A67A74" w:rsidRDefault="00A67A74">
      <w:pPr>
        <w:rPr>
          <w:rFonts w:hint="eastAsia"/>
        </w:rPr>
      </w:pPr>
    </w:p>
    <w:p w14:paraId="2F920311" w14:textId="77777777" w:rsidR="00A67A74" w:rsidRDefault="00A67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24FAE" w14:textId="0D37C520" w:rsidR="00FD0B64" w:rsidRDefault="00FD0B64"/>
    <w:sectPr w:rsidR="00FD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64"/>
    <w:rsid w:val="002908F1"/>
    <w:rsid w:val="00A67A74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26AAC-3A7A-4BCB-B8AF-469CB04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