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7E7D" w14:textId="77777777" w:rsidR="003B1E0A" w:rsidRDefault="003B1E0A">
      <w:pPr>
        <w:rPr>
          <w:rFonts w:hint="eastAsia"/>
        </w:rPr>
      </w:pPr>
      <w:r>
        <w:rPr>
          <w:rFonts w:hint="eastAsia"/>
        </w:rPr>
        <w:t>《Lun Yu Zihan Pian Di Jiu》的深邃智慧</w:t>
      </w:r>
    </w:p>
    <w:p w14:paraId="3A58C9B7" w14:textId="77777777" w:rsidR="003B1E0A" w:rsidRDefault="003B1E0A">
      <w:pPr>
        <w:rPr>
          <w:rFonts w:hint="eastAsia"/>
        </w:rPr>
      </w:pPr>
      <w:r>
        <w:rPr>
          <w:rFonts w:hint="eastAsia"/>
        </w:rPr>
        <w:t>《Lun Yu Zihan Pian Di Jiu》, 或者更常见的表述为《论语·子罕篇第九》，是儒家经典之一《论语》中的篇章。《论语》是中国古代著名思想家孔子与其弟子及再传弟子间的言行录，它不仅反映了春秋时期的社会风貌，还包含了孔子及其追随者对于道德、政治、教育等诸多领域的见解和主张。</w:t>
      </w:r>
    </w:p>
    <w:p w14:paraId="427665C9" w14:textId="77777777" w:rsidR="003B1E0A" w:rsidRDefault="003B1E0A">
      <w:pPr>
        <w:rPr>
          <w:rFonts w:hint="eastAsia"/>
        </w:rPr>
      </w:pPr>
    </w:p>
    <w:p w14:paraId="4CFDB025" w14:textId="77777777" w:rsidR="003B1E0A" w:rsidRDefault="003B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BAA77" w14:textId="77777777" w:rsidR="003B1E0A" w:rsidRDefault="003B1E0A">
      <w:pPr>
        <w:rPr>
          <w:rFonts w:hint="eastAsia"/>
        </w:rPr>
      </w:pPr>
      <w:r>
        <w:rPr>
          <w:rFonts w:hint="eastAsia"/>
        </w:rPr>
        <w:t>子罕篇的命名缘由</w:t>
      </w:r>
    </w:p>
    <w:p w14:paraId="0F6C5CE1" w14:textId="77777777" w:rsidR="003B1E0A" w:rsidRDefault="003B1E0A">
      <w:pPr>
        <w:rPr>
          <w:rFonts w:hint="eastAsia"/>
        </w:rPr>
      </w:pPr>
      <w:r>
        <w:rPr>
          <w:rFonts w:hint="eastAsia"/>
        </w:rPr>
        <w:t>此篇之所以名为“子罕”，是因为其内容多涉及孔子谈论稀有珍贵的事物或情况。在古代，“罕”字本身就带有少见、罕见的意思。孔子通过这些论述表达了对德行修养的高度追求，以及对理想人格的向往。例如，他赞美那些能够坚守正道、不随波逐流的人，认为这样的品格如同美玉般稀有珍贵。</w:t>
      </w:r>
    </w:p>
    <w:p w14:paraId="20F37236" w14:textId="77777777" w:rsidR="003B1E0A" w:rsidRDefault="003B1E0A">
      <w:pPr>
        <w:rPr>
          <w:rFonts w:hint="eastAsia"/>
        </w:rPr>
      </w:pPr>
    </w:p>
    <w:p w14:paraId="33FF9E00" w14:textId="77777777" w:rsidR="003B1E0A" w:rsidRDefault="003B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7FC3D" w14:textId="77777777" w:rsidR="003B1E0A" w:rsidRDefault="003B1E0A">
      <w:pPr>
        <w:rPr>
          <w:rFonts w:hint="eastAsia"/>
        </w:rPr>
      </w:pPr>
      <w:r>
        <w:rPr>
          <w:rFonts w:hint="eastAsia"/>
        </w:rPr>
        <w:t>核心思想与价值观</w:t>
      </w:r>
    </w:p>
    <w:p w14:paraId="5D3697B1" w14:textId="77777777" w:rsidR="003B1E0A" w:rsidRDefault="003B1E0A">
      <w:pPr>
        <w:rPr>
          <w:rFonts w:hint="eastAsia"/>
        </w:rPr>
      </w:pPr>
      <w:r>
        <w:rPr>
          <w:rFonts w:hint="eastAsia"/>
        </w:rPr>
        <w:t>《子罕篇》中蕴含了丰富而深刻的思想。其中一个重要主题是对“仁”的强调。“仁”作为儒家伦理的核心概念，在这里被多次提及。孔子认为，“仁”不仅仅是个人内心的善良意愿，更是体现在日常生活中的具体行动上。比如，一个人如果想要成为一个真正的君子，就必须具备同情心，并且愿意帮助他人。该篇还讨论了学习的重要性。孔子指出，不断学习新知识并加以实践，是一个人成长和发展不可或缺的过程。</w:t>
      </w:r>
    </w:p>
    <w:p w14:paraId="7B6152EC" w14:textId="77777777" w:rsidR="003B1E0A" w:rsidRDefault="003B1E0A">
      <w:pPr>
        <w:rPr>
          <w:rFonts w:hint="eastAsia"/>
        </w:rPr>
      </w:pPr>
    </w:p>
    <w:p w14:paraId="0F33A325" w14:textId="77777777" w:rsidR="003B1E0A" w:rsidRDefault="003B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AF58" w14:textId="77777777" w:rsidR="003B1E0A" w:rsidRDefault="003B1E0A">
      <w:pPr>
        <w:rPr>
          <w:rFonts w:hint="eastAsia"/>
        </w:rPr>
      </w:pPr>
      <w:r>
        <w:rPr>
          <w:rFonts w:hint="eastAsia"/>
        </w:rPr>
        <w:t>教育理念与方法论</w:t>
      </w:r>
    </w:p>
    <w:p w14:paraId="06E548E1" w14:textId="77777777" w:rsidR="003B1E0A" w:rsidRDefault="003B1E0A">
      <w:pPr>
        <w:rPr>
          <w:rFonts w:hint="eastAsia"/>
        </w:rPr>
      </w:pPr>
      <w:r>
        <w:rPr>
          <w:rFonts w:hint="eastAsia"/>
        </w:rPr>
        <w:t>除了阐述道德规范外，《子罕篇》也展现了孔子独特的教育哲学。他认为，教育的目的不仅仅是为了传授技能或者获取功名利禄，更重要的是培养学生的品德修养和社会责任感。因此，在教学过程中，教师应该注重启发式引导而非单纯的知识灌输。孔子提倡因材施教，即根据每个学生的特点制定相应的教育方案。这种以人为本的教学理念至今仍然具有重要的现实意义。</w:t>
      </w:r>
    </w:p>
    <w:p w14:paraId="494BDC45" w14:textId="77777777" w:rsidR="003B1E0A" w:rsidRDefault="003B1E0A">
      <w:pPr>
        <w:rPr>
          <w:rFonts w:hint="eastAsia"/>
        </w:rPr>
      </w:pPr>
    </w:p>
    <w:p w14:paraId="1624FD0B" w14:textId="77777777" w:rsidR="003B1E0A" w:rsidRDefault="003B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F3D7" w14:textId="77777777" w:rsidR="003B1E0A" w:rsidRDefault="003B1E0A">
      <w:pPr>
        <w:rPr>
          <w:rFonts w:hint="eastAsia"/>
        </w:rPr>
      </w:pPr>
      <w:r>
        <w:rPr>
          <w:rFonts w:hint="eastAsia"/>
        </w:rPr>
        <w:t>历史影响与现代启示</w:t>
      </w:r>
    </w:p>
    <w:p w14:paraId="228CE0C6" w14:textId="77777777" w:rsidR="003B1E0A" w:rsidRDefault="003B1E0A">
      <w:pPr>
        <w:rPr>
          <w:rFonts w:hint="eastAsia"/>
        </w:rPr>
      </w:pPr>
      <w:r>
        <w:rPr>
          <w:rFonts w:hint="eastAsia"/>
        </w:rPr>
        <w:t>自问世以来，《子罕篇》对中国乃至东亚地区的文化发展产生了深远的影响。它所倡导的价值观如诚信、礼让、勤奋等成为了中华民族传统美德的重要组成部分。即使是在现代社会背景下，这些古老的智慧依然闪耀着光芒。我们可以在工作中秉持诚信原则，在人际交往中展现宽容态度，在面对困难时保持坚韧不拔的精神。《论语·子罕篇》不仅是了解古代中国社会的一扇窗户，更为当代人们提供了宝贵的精神财富。</w:t>
      </w:r>
    </w:p>
    <w:p w14:paraId="0803AE86" w14:textId="77777777" w:rsidR="003B1E0A" w:rsidRDefault="003B1E0A">
      <w:pPr>
        <w:rPr>
          <w:rFonts w:hint="eastAsia"/>
        </w:rPr>
      </w:pPr>
    </w:p>
    <w:p w14:paraId="26C8E46E" w14:textId="77777777" w:rsidR="003B1E0A" w:rsidRDefault="003B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FC14" w14:textId="77777777" w:rsidR="003B1E0A" w:rsidRDefault="003B1E0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983C92A" w14:textId="77777777" w:rsidR="003B1E0A" w:rsidRDefault="003B1E0A">
      <w:pPr>
        <w:rPr>
          <w:rFonts w:hint="eastAsia"/>
        </w:rPr>
      </w:pPr>
      <w:r>
        <w:rPr>
          <w:rFonts w:hint="eastAsia"/>
        </w:rPr>
        <w:t>《论语·子罕篇》以其简洁而又充满哲理的语言，向后世传递了孔子及其门徒关于人生、社会和宇宙的看法。尽管时代变迁，但其中蕴含的真理却永远不会过时。今天，当我们重新审视这部经典时，不仅可以从中汲取前人的智慧结晶，更能思考如何将这些优秀传统文化融入现代社会生活之中，使之继续发光发热。</w:t>
      </w:r>
    </w:p>
    <w:p w14:paraId="2FA39DD2" w14:textId="77777777" w:rsidR="003B1E0A" w:rsidRDefault="003B1E0A">
      <w:pPr>
        <w:rPr>
          <w:rFonts w:hint="eastAsia"/>
        </w:rPr>
      </w:pPr>
    </w:p>
    <w:p w14:paraId="62554291" w14:textId="77777777" w:rsidR="003B1E0A" w:rsidRDefault="003B1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DD905" w14:textId="32EA51EA" w:rsidR="002935F7" w:rsidRDefault="002935F7"/>
    <w:sectPr w:rsidR="0029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F7"/>
    <w:rsid w:val="002908F1"/>
    <w:rsid w:val="002935F7"/>
    <w:rsid w:val="003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FCAC-54BE-45E5-BBC4-B57EEC3D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