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8348" w14:textId="77777777" w:rsidR="0013688B" w:rsidRDefault="0013688B">
      <w:pPr>
        <w:rPr>
          <w:rFonts w:hint="eastAsia"/>
        </w:rPr>
      </w:pPr>
      <w:r>
        <w:rPr>
          <w:rFonts w:hint="eastAsia"/>
        </w:rPr>
        <w:t>瞪组词的拼音笔画：探索汉字的魅力</w:t>
      </w:r>
    </w:p>
    <w:p w14:paraId="2AB3E984" w14:textId="77777777" w:rsidR="0013688B" w:rsidRDefault="0013688B">
      <w:pPr>
        <w:rPr>
          <w:rFonts w:hint="eastAsia"/>
        </w:rPr>
      </w:pPr>
      <w:r>
        <w:rPr>
          <w:rFonts w:hint="eastAsia"/>
        </w:rPr>
        <w:t>汉字作为中华文化的重要载体，每一个字都承载着历史的痕迹与文化的精髓。以“瞪”字为例，它不仅是一个简单的汉字，更是一个文化符号。“瞪”的拼音为 dèng，由14划组成，包含了丰富的语义信息和书写艺术。在深入探讨“瞪”字之前，我们先来了解一下这个字的基本构造。</w:t>
      </w:r>
    </w:p>
    <w:p w14:paraId="7A954091" w14:textId="77777777" w:rsidR="0013688B" w:rsidRDefault="0013688B">
      <w:pPr>
        <w:rPr>
          <w:rFonts w:hint="eastAsia"/>
        </w:rPr>
      </w:pPr>
    </w:p>
    <w:p w14:paraId="4EA37261" w14:textId="77777777" w:rsidR="0013688B" w:rsidRDefault="0013688B">
      <w:pPr>
        <w:rPr>
          <w:rFonts w:hint="eastAsia"/>
        </w:rPr>
      </w:pPr>
      <w:r>
        <w:rPr>
          <w:rFonts w:hint="eastAsia"/>
        </w:rPr>
        <w:t xml:space="preserve"> </w:t>
      </w:r>
    </w:p>
    <w:p w14:paraId="7A9DFC2B" w14:textId="77777777" w:rsidR="0013688B" w:rsidRDefault="0013688B">
      <w:pPr>
        <w:rPr>
          <w:rFonts w:hint="eastAsia"/>
        </w:rPr>
      </w:pPr>
      <w:r>
        <w:rPr>
          <w:rFonts w:hint="eastAsia"/>
        </w:rPr>
        <w:t>字形解析</w:t>
      </w:r>
    </w:p>
    <w:p w14:paraId="2BC872C3" w14:textId="77777777" w:rsidR="0013688B" w:rsidRDefault="0013688B">
      <w:pPr>
        <w:rPr>
          <w:rFonts w:hint="eastAsia"/>
        </w:rPr>
      </w:pPr>
      <w:r>
        <w:rPr>
          <w:rFonts w:hint="eastAsia"/>
        </w:rPr>
        <w:t>从字形上看，“瞪”是由“目”和“登”两部分组成的合体字。“目”位于左边，象征着眼睛，是“瞪”字的部首；右边的“登”，则像是一个人正在攀登的样子。这两个部分巧妙地结合在一起，形象地表达了“睁大眼睛看”的意思。这样的设计体现了古人造字时对自然现象和社会生活的细致观察以及抽象思维的能力。</w:t>
      </w:r>
    </w:p>
    <w:p w14:paraId="1E79A0FF" w14:textId="77777777" w:rsidR="0013688B" w:rsidRDefault="0013688B">
      <w:pPr>
        <w:rPr>
          <w:rFonts w:hint="eastAsia"/>
        </w:rPr>
      </w:pPr>
    </w:p>
    <w:p w14:paraId="23A00F92" w14:textId="77777777" w:rsidR="0013688B" w:rsidRDefault="0013688B">
      <w:pPr>
        <w:rPr>
          <w:rFonts w:hint="eastAsia"/>
        </w:rPr>
      </w:pPr>
      <w:r>
        <w:rPr>
          <w:rFonts w:hint="eastAsia"/>
        </w:rPr>
        <w:t xml:space="preserve"> </w:t>
      </w:r>
    </w:p>
    <w:p w14:paraId="71E4F0E4" w14:textId="77777777" w:rsidR="0013688B" w:rsidRDefault="0013688B">
      <w:pPr>
        <w:rPr>
          <w:rFonts w:hint="eastAsia"/>
        </w:rPr>
      </w:pPr>
      <w:r>
        <w:rPr>
          <w:rFonts w:hint="eastAsia"/>
        </w:rPr>
        <w:t>拼音与发音</w:t>
      </w:r>
    </w:p>
    <w:p w14:paraId="7D9FD25B" w14:textId="77777777" w:rsidR="0013688B" w:rsidRDefault="0013688B">
      <w:pPr>
        <w:rPr>
          <w:rFonts w:hint="eastAsia"/>
        </w:rPr>
      </w:pPr>
      <w:r>
        <w:rPr>
          <w:rFonts w:hint="eastAsia"/>
        </w:rPr>
        <w:t>对于“瞪”字来说，其拼音 dèng 读第四声，发音短促有力，给人一种急切或惊讶的感觉。当人们说“他瞪大了眼睛”时，这个词的发音能够很好地传达出说话者所要表达的情绪状态。汉语中，正确的拼音发音是交流的基础，也是学习汉字不可或缺的一部分。</w:t>
      </w:r>
    </w:p>
    <w:p w14:paraId="370BAE9F" w14:textId="77777777" w:rsidR="0013688B" w:rsidRDefault="0013688B">
      <w:pPr>
        <w:rPr>
          <w:rFonts w:hint="eastAsia"/>
        </w:rPr>
      </w:pPr>
    </w:p>
    <w:p w14:paraId="11A129D0" w14:textId="77777777" w:rsidR="0013688B" w:rsidRDefault="0013688B">
      <w:pPr>
        <w:rPr>
          <w:rFonts w:hint="eastAsia"/>
        </w:rPr>
      </w:pPr>
      <w:r>
        <w:rPr>
          <w:rFonts w:hint="eastAsia"/>
        </w:rPr>
        <w:t xml:space="preserve"> </w:t>
      </w:r>
    </w:p>
    <w:p w14:paraId="669608EC" w14:textId="77777777" w:rsidR="0013688B" w:rsidRDefault="0013688B">
      <w:pPr>
        <w:rPr>
          <w:rFonts w:hint="eastAsia"/>
        </w:rPr>
      </w:pPr>
      <w:r>
        <w:rPr>
          <w:rFonts w:hint="eastAsia"/>
        </w:rPr>
        <w:t>笔画顺序</w:t>
      </w:r>
    </w:p>
    <w:p w14:paraId="7966A64F" w14:textId="77777777" w:rsidR="0013688B" w:rsidRDefault="0013688B">
      <w:pPr>
        <w:rPr>
          <w:rFonts w:hint="eastAsia"/>
        </w:rPr>
      </w:pPr>
      <w:r>
        <w:rPr>
          <w:rFonts w:hint="eastAsia"/>
        </w:rPr>
        <w:t>掌握正确的笔画顺序对于书写美观、流畅至关重要。按照标准写法，“瞪”字应按以下步骤书写：先写左边的“目”，再依次写出右上方的一点、一横折钩，然后是一撇、一捺，最后完成下方的“豆”。通过练习正确的笔画顺序，不仅可以提高书写的效率，还能加深对汉字结构的理解。</w:t>
      </w:r>
    </w:p>
    <w:p w14:paraId="1564D795" w14:textId="77777777" w:rsidR="0013688B" w:rsidRDefault="0013688B">
      <w:pPr>
        <w:rPr>
          <w:rFonts w:hint="eastAsia"/>
        </w:rPr>
      </w:pPr>
    </w:p>
    <w:p w14:paraId="55EB76A5" w14:textId="77777777" w:rsidR="0013688B" w:rsidRDefault="0013688B">
      <w:pPr>
        <w:rPr>
          <w:rFonts w:hint="eastAsia"/>
        </w:rPr>
      </w:pPr>
      <w:r>
        <w:rPr>
          <w:rFonts w:hint="eastAsia"/>
        </w:rPr>
        <w:t xml:space="preserve"> </w:t>
      </w:r>
    </w:p>
    <w:p w14:paraId="657DAAD7" w14:textId="77777777" w:rsidR="0013688B" w:rsidRDefault="0013688B">
      <w:pPr>
        <w:rPr>
          <w:rFonts w:hint="eastAsia"/>
        </w:rPr>
      </w:pPr>
      <w:r>
        <w:rPr>
          <w:rFonts w:hint="eastAsia"/>
        </w:rPr>
        <w:t>词汇应用</w:t>
      </w:r>
    </w:p>
    <w:p w14:paraId="77767A41" w14:textId="77777777" w:rsidR="0013688B" w:rsidRDefault="0013688B">
      <w:pPr>
        <w:rPr>
          <w:rFonts w:hint="eastAsia"/>
        </w:rPr>
      </w:pPr>
      <w:r>
        <w:rPr>
          <w:rFonts w:hint="eastAsia"/>
        </w:rPr>
        <w:t>“瞪”字常用来描述一种强烈的视觉行为，如“瞪眼”、“怒目而视”等。这些词语生动形象地描绘出了人们在特定情境下的表情和态度。“瞪”还可以与其他动词搭配使用，形成更多有趣的表达方式，比如“瞪圆了眼珠子”，这使得语言更加丰富多彩，富有表现力。</w:t>
      </w:r>
    </w:p>
    <w:p w14:paraId="1CE5130E" w14:textId="77777777" w:rsidR="0013688B" w:rsidRDefault="0013688B">
      <w:pPr>
        <w:rPr>
          <w:rFonts w:hint="eastAsia"/>
        </w:rPr>
      </w:pPr>
    </w:p>
    <w:p w14:paraId="1E9C0241" w14:textId="77777777" w:rsidR="0013688B" w:rsidRDefault="0013688B">
      <w:pPr>
        <w:rPr>
          <w:rFonts w:hint="eastAsia"/>
        </w:rPr>
      </w:pPr>
      <w:r>
        <w:rPr>
          <w:rFonts w:hint="eastAsia"/>
        </w:rPr>
        <w:t xml:space="preserve"> </w:t>
      </w:r>
    </w:p>
    <w:p w14:paraId="7B5F3E3D" w14:textId="77777777" w:rsidR="0013688B" w:rsidRDefault="0013688B">
      <w:pPr>
        <w:rPr>
          <w:rFonts w:hint="eastAsia"/>
        </w:rPr>
      </w:pPr>
      <w:r>
        <w:rPr>
          <w:rFonts w:hint="eastAsia"/>
        </w:rPr>
        <w:t>文化内涵</w:t>
      </w:r>
    </w:p>
    <w:p w14:paraId="54B19DDE" w14:textId="77777777" w:rsidR="0013688B" w:rsidRDefault="0013688B">
      <w:pPr>
        <w:rPr>
          <w:rFonts w:hint="eastAsia"/>
        </w:rPr>
      </w:pPr>
      <w:r>
        <w:rPr>
          <w:rFonts w:hint="eastAsia"/>
        </w:rPr>
        <w:t>除了实用价值外，“瞪”字背后还蕴含着深厚的文化意义。在中国传统文化里，眼神被视为心灵之窗，因此有关眼睛的动作往往被赋予特殊的意义。例如，在戏曲表演中，演员们会利用不同的目光变化来传递角色内心的情感波动；而在日常生活中，一个不经意间的“瞪”也可能暗示着某种未言明的情绪或者意图。由此可见，看似简单的“瞪”字其实反映了中国人独特的审美情趣和社会交往方式。</w:t>
      </w:r>
    </w:p>
    <w:p w14:paraId="19DC539D" w14:textId="77777777" w:rsidR="0013688B" w:rsidRDefault="0013688B">
      <w:pPr>
        <w:rPr>
          <w:rFonts w:hint="eastAsia"/>
        </w:rPr>
      </w:pPr>
    </w:p>
    <w:p w14:paraId="40290239" w14:textId="77777777" w:rsidR="0013688B" w:rsidRDefault="0013688B">
      <w:pPr>
        <w:rPr>
          <w:rFonts w:hint="eastAsia"/>
        </w:rPr>
      </w:pPr>
      <w:r>
        <w:rPr>
          <w:rFonts w:hint="eastAsia"/>
        </w:rPr>
        <w:t xml:space="preserve"> </w:t>
      </w:r>
    </w:p>
    <w:p w14:paraId="41F60358" w14:textId="77777777" w:rsidR="0013688B" w:rsidRDefault="0013688B">
      <w:pPr>
        <w:rPr>
          <w:rFonts w:hint="eastAsia"/>
        </w:rPr>
      </w:pPr>
      <w:r>
        <w:rPr>
          <w:rFonts w:hint="eastAsia"/>
        </w:rPr>
        <w:t>最后的总结</w:t>
      </w:r>
    </w:p>
    <w:p w14:paraId="7811885C" w14:textId="77777777" w:rsidR="0013688B" w:rsidRDefault="0013688B">
      <w:pPr>
        <w:rPr>
          <w:rFonts w:hint="eastAsia"/>
        </w:rPr>
      </w:pPr>
      <w:r>
        <w:rPr>
          <w:rFonts w:hint="eastAsia"/>
        </w:rPr>
        <w:t>通过对“瞪”字拼音笔画的研究，我们可以窥见汉字这一古老文字体系的独特魅力所在。每个汉字都是智慧结晶，它们不仅记录了中华民族悠久的历史，也承载着无数人的记忆与情感。希望读者朋友们能够在今后的学习过程中继续探索汉字之美，感受中华文化的博大精深。</w:t>
      </w:r>
    </w:p>
    <w:p w14:paraId="19AB7DDD" w14:textId="77777777" w:rsidR="0013688B" w:rsidRDefault="0013688B">
      <w:pPr>
        <w:rPr>
          <w:rFonts w:hint="eastAsia"/>
        </w:rPr>
      </w:pPr>
    </w:p>
    <w:p w14:paraId="2008E6FF" w14:textId="77777777" w:rsidR="0013688B" w:rsidRDefault="0013688B">
      <w:pPr>
        <w:rPr>
          <w:rFonts w:hint="eastAsia"/>
        </w:rPr>
      </w:pPr>
      <w:r>
        <w:rPr>
          <w:rFonts w:hint="eastAsia"/>
        </w:rPr>
        <w:t>本文是由懂得生活网（dongdeshenghuo.com）为大家创作</w:t>
      </w:r>
    </w:p>
    <w:p w14:paraId="1B674D7F" w14:textId="4D2503A0" w:rsidR="004E32A8" w:rsidRDefault="004E32A8"/>
    <w:sectPr w:rsidR="004E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8"/>
    <w:rsid w:val="0013688B"/>
    <w:rsid w:val="004E32A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18183-55AA-4500-A37C-24B11A5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2A8"/>
    <w:rPr>
      <w:rFonts w:cstheme="majorBidi"/>
      <w:color w:val="2F5496" w:themeColor="accent1" w:themeShade="BF"/>
      <w:sz w:val="28"/>
      <w:szCs w:val="28"/>
    </w:rPr>
  </w:style>
  <w:style w:type="character" w:customStyle="1" w:styleId="50">
    <w:name w:val="标题 5 字符"/>
    <w:basedOn w:val="a0"/>
    <w:link w:val="5"/>
    <w:uiPriority w:val="9"/>
    <w:semiHidden/>
    <w:rsid w:val="004E32A8"/>
    <w:rPr>
      <w:rFonts w:cstheme="majorBidi"/>
      <w:color w:val="2F5496" w:themeColor="accent1" w:themeShade="BF"/>
      <w:sz w:val="24"/>
    </w:rPr>
  </w:style>
  <w:style w:type="character" w:customStyle="1" w:styleId="60">
    <w:name w:val="标题 6 字符"/>
    <w:basedOn w:val="a0"/>
    <w:link w:val="6"/>
    <w:uiPriority w:val="9"/>
    <w:semiHidden/>
    <w:rsid w:val="004E32A8"/>
    <w:rPr>
      <w:rFonts w:cstheme="majorBidi"/>
      <w:b/>
      <w:bCs/>
      <w:color w:val="2F5496" w:themeColor="accent1" w:themeShade="BF"/>
    </w:rPr>
  </w:style>
  <w:style w:type="character" w:customStyle="1" w:styleId="70">
    <w:name w:val="标题 7 字符"/>
    <w:basedOn w:val="a0"/>
    <w:link w:val="7"/>
    <w:uiPriority w:val="9"/>
    <w:semiHidden/>
    <w:rsid w:val="004E32A8"/>
    <w:rPr>
      <w:rFonts w:cstheme="majorBidi"/>
      <w:b/>
      <w:bCs/>
      <w:color w:val="595959" w:themeColor="text1" w:themeTint="A6"/>
    </w:rPr>
  </w:style>
  <w:style w:type="character" w:customStyle="1" w:styleId="80">
    <w:name w:val="标题 8 字符"/>
    <w:basedOn w:val="a0"/>
    <w:link w:val="8"/>
    <w:uiPriority w:val="9"/>
    <w:semiHidden/>
    <w:rsid w:val="004E32A8"/>
    <w:rPr>
      <w:rFonts w:cstheme="majorBidi"/>
      <w:color w:val="595959" w:themeColor="text1" w:themeTint="A6"/>
    </w:rPr>
  </w:style>
  <w:style w:type="character" w:customStyle="1" w:styleId="90">
    <w:name w:val="标题 9 字符"/>
    <w:basedOn w:val="a0"/>
    <w:link w:val="9"/>
    <w:uiPriority w:val="9"/>
    <w:semiHidden/>
    <w:rsid w:val="004E32A8"/>
    <w:rPr>
      <w:rFonts w:eastAsiaTheme="majorEastAsia" w:cstheme="majorBidi"/>
      <w:color w:val="595959" w:themeColor="text1" w:themeTint="A6"/>
    </w:rPr>
  </w:style>
  <w:style w:type="paragraph" w:styleId="a3">
    <w:name w:val="Title"/>
    <w:basedOn w:val="a"/>
    <w:next w:val="a"/>
    <w:link w:val="a4"/>
    <w:uiPriority w:val="10"/>
    <w:qFormat/>
    <w:rsid w:val="004E3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2A8"/>
    <w:pPr>
      <w:spacing w:before="160"/>
      <w:jc w:val="center"/>
    </w:pPr>
    <w:rPr>
      <w:i/>
      <w:iCs/>
      <w:color w:val="404040" w:themeColor="text1" w:themeTint="BF"/>
    </w:rPr>
  </w:style>
  <w:style w:type="character" w:customStyle="1" w:styleId="a8">
    <w:name w:val="引用 字符"/>
    <w:basedOn w:val="a0"/>
    <w:link w:val="a7"/>
    <w:uiPriority w:val="29"/>
    <w:rsid w:val="004E32A8"/>
    <w:rPr>
      <w:i/>
      <w:iCs/>
      <w:color w:val="404040" w:themeColor="text1" w:themeTint="BF"/>
    </w:rPr>
  </w:style>
  <w:style w:type="paragraph" w:styleId="a9">
    <w:name w:val="List Paragraph"/>
    <w:basedOn w:val="a"/>
    <w:uiPriority w:val="34"/>
    <w:qFormat/>
    <w:rsid w:val="004E32A8"/>
    <w:pPr>
      <w:ind w:left="720"/>
      <w:contextualSpacing/>
    </w:pPr>
  </w:style>
  <w:style w:type="character" w:styleId="aa">
    <w:name w:val="Intense Emphasis"/>
    <w:basedOn w:val="a0"/>
    <w:uiPriority w:val="21"/>
    <w:qFormat/>
    <w:rsid w:val="004E32A8"/>
    <w:rPr>
      <w:i/>
      <w:iCs/>
      <w:color w:val="2F5496" w:themeColor="accent1" w:themeShade="BF"/>
    </w:rPr>
  </w:style>
  <w:style w:type="paragraph" w:styleId="ab">
    <w:name w:val="Intense Quote"/>
    <w:basedOn w:val="a"/>
    <w:next w:val="a"/>
    <w:link w:val="ac"/>
    <w:uiPriority w:val="30"/>
    <w:qFormat/>
    <w:rsid w:val="004E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2A8"/>
    <w:rPr>
      <w:i/>
      <w:iCs/>
      <w:color w:val="2F5496" w:themeColor="accent1" w:themeShade="BF"/>
    </w:rPr>
  </w:style>
  <w:style w:type="character" w:styleId="ad">
    <w:name w:val="Intense Reference"/>
    <w:basedOn w:val="a0"/>
    <w:uiPriority w:val="32"/>
    <w:qFormat/>
    <w:rsid w:val="004E3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