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F985" w14:textId="77777777" w:rsidR="001E2445" w:rsidRDefault="001E2445">
      <w:pPr>
        <w:rPr>
          <w:rFonts w:hint="eastAsia"/>
        </w:rPr>
      </w:pPr>
      <w:r>
        <w:rPr>
          <w:rFonts w:hint="eastAsia"/>
        </w:rPr>
        <w:t>登京口北固亭怀古的拼音版</w:t>
      </w:r>
    </w:p>
    <w:p w14:paraId="060FF11E" w14:textId="77777777" w:rsidR="001E2445" w:rsidRDefault="001E2445">
      <w:pPr>
        <w:rPr>
          <w:rFonts w:hint="eastAsia"/>
        </w:rPr>
      </w:pPr>
      <w:r>
        <w:rPr>
          <w:rFonts w:hint="eastAsia"/>
        </w:rPr>
        <w:t>Dēng Jīngkǒu Běigùtíng Huái Gǔ de Pīnyīn Bǎn</w:t>
      </w:r>
    </w:p>
    <w:p w14:paraId="5587E86A" w14:textId="77777777" w:rsidR="001E2445" w:rsidRDefault="001E2445">
      <w:pPr>
        <w:rPr>
          <w:rFonts w:hint="eastAsia"/>
        </w:rPr>
      </w:pPr>
    </w:p>
    <w:p w14:paraId="50D9A033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134F0" w14:textId="77777777" w:rsidR="001E2445" w:rsidRDefault="001E2445">
      <w:pPr>
        <w:rPr>
          <w:rFonts w:hint="eastAsia"/>
        </w:rPr>
      </w:pPr>
      <w:r>
        <w:rPr>
          <w:rFonts w:hint="eastAsia"/>
        </w:rPr>
        <w:t>历史背景与作者简介</w:t>
      </w:r>
    </w:p>
    <w:p w14:paraId="4B6D8849" w14:textId="77777777" w:rsidR="001E2445" w:rsidRDefault="001E2445">
      <w:pPr>
        <w:rPr>
          <w:rFonts w:hint="eastAsia"/>
        </w:rPr>
      </w:pPr>
      <w:r>
        <w:rPr>
          <w:rFonts w:hint="eastAsia"/>
        </w:rPr>
        <w:t>辛弃疾（1140年－1207年），南宋著名的爱国词人，字幼安，号稼轩。他的作品多以抒发个人情怀和反映社会现实为主题，充满了强烈的民族意识和忧国忧民的思想感情。《登京口北固亭怀古》是辛弃疾的一首脍炙人口的作品，它不仅展现了诗人对古代英雄人物的崇敬之情，也表达了他对国家命运的深切关怀。</w:t>
      </w:r>
    </w:p>
    <w:p w14:paraId="0907764A" w14:textId="77777777" w:rsidR="001E2445" w:rsidRDefault="001E2445">
      <w:pPr>
        <w:rPr>
          <w:rFonts w:hint="eastAsia"/>
        </w:rPr>
      </w:pPr>
    </w:p>
    <w:p w14:paraId="1D3BE887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C3CE2" w14:textId="77777777" w:rsidR="001E2445" w:rsidRDefault="001E2445">
      <w:pPr>
        <w:rPr>
          <w:rFonts w:hint="eastAsia"/>
        </w:rPr>
      </w:pPr>
      <w:r>
        <w:rPr>
          <w:rFonts w:hint="eastAsia"/>
        </w:rPr>
        <w:t>诗歌内容概述</w:t>
      </w:r>
    </w:p>
    <w:p w14:paraId="3059681B" w14:textId="77777777" w:rsidR="001E2445" w:rsidRDefault="001E2445">
      <w:pPr>
        <w:rPr>
          <w:rFonts w:hint="eastAsia"/>
        </w:rPr>
      </w:pPr>
      <w:r>
        <w:rPr>
          <w:rFonts w:hint="eastAsia"/>
        </w:rPr>
        <w:t>这首诗的原文如下：</w:t>
      </w:r>
    </w:p>
    <w:p w14:paraId="03050230" w14:textId="77777777" w:rsidR="001E2445" w:rsidRDefault="001E2445">
      <w:pPr>
        <w:rPr>
          <w:rFonts w:hint="eastAsia"/>
        </w:rPr>
      </w:pPr>
    </w:p>
    <w:p w14:paraId="72DE5D5F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“何处望神州？满眼风光北固楼。</w:t>
      </w:r>
    </w:p>
    <w:p w14:paraId="3BED5DF9" w14:textId="77777777" w:rsidR="001E2445" w:rsidRDefault="001E2445">
      <w:pPr>
        <w:rPr>
          <w:rFonts w:hint="eastAsia"/>
        </w:rPr>
      </w:pPr>
    </w:p>
    <w:p w14:paraId="3B33023D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千古兴亡多少事？悠悠。</w:t>
      </w:r>
    </w:p>
    <w:p w14:paraId="55FCF86A" w14:textId="77777777" w:rsidR="001E2445" w:rsidRDefault="001E2445">
      <w:pPr>
        <w:rPr>
          <w:rFonts w:hint="eastAsia"/>
        </w:rPr>
      </w:pPr>
    </w:p>
    <w:p w14:paraId="08821C7D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不尽长江滚滚流。</w:t>
      </w:r>
    </w:p>
    <w:p w14:paraId="415181AC" w14:textId="77777777" w:rsidR="001E2445" w:rsidRDefault="001E2445">
      <w:pPr>
        <w:rPr>
          <w:rFonts w:hint="eastAsia"/>
        </w:rPr>
      </w:pPr>
    </w:p>
    <w:p w14:paraId="65E95B2C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年少万兜鍪，坐断东南战未休。</w:t>
      </w:r>
    </w:p>
    <w:p w14:paraId="0A0FFAC9" w14:textId="77777777" w:rsidR="001E2445" w:rsidRDefault="001E2445">
      <w:pPr>
        <w:rPr>
          <w:rFonts w:hint="eastAsia"/>
        </w:rPr>
      </w:pPr>
    </w:p>
    <w:p w14:paraId="0FEE4BAB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天下英雄谁敌手？曹刘。</w:t>
      </w:r>
    </w:p>
    <w:p w14:paraId="10775F9D" w14:textId="77777777" w:rsidR="001E2445" w:rsidRDefault="001E2445">
      <w:pPr>
        <w:rPr>
          <w:rFonts w:hint="eastAsia"/>
        </w:rPr>
      </w:pPr>
    </w:p>
    <w:p w14:paraId="4A0C81E1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生子当如孙仲谋。”</w:t>
      </w:r>
    </w:p>
    <w:p w14:paraId="030F3087" w14:textId="77777777" w:rsidR="001E2445" w:rsidRDefault="001E2445">
      <w:pPr>
        <w:rPr>
          <w:rFonts w:hint="eastAsia"/>
        </w:rPr>
      </w:pPr>
    </w:p>
    <w:p w14:paraId="463DEC33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在这一段文字中，辛弃疾通过登临北固亭，遥想三国时期的风云变幻，感叹历史长河中的英雄事迹。他用“何处望神州？”一句，表达出对祖国山河的眷恋和对往昔辉煌的怀念。</w:t>
      </w:r>
    </w:p>
    <w:p w14:paraId="6CA54AA1" w14:textId="77777777" w:rsidR="001E2445" w:rsidRDefault="001E2445">
      <w:pPr>
        <w:rPr>
          <w:rFonts w:hint="eastAsia"/>
        </w:rPr>
      </w:pPr>
    </w:p>
    <w:p w14:paraId="05881528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A7615" w14:textId="77777777" w:rsidR="001E2445" w:rsidRDefault="001E2445">
      <w:pPr>
        <w:rPr>
          <w:rFonts w:hint="eastAsia"/>
        </w:rPr>
      </w:pPr>
      <w:r>
        <w:rPr>
          <w:rFonts w:hint="eastAsia"/>
        </w:rPr>
        <w:t>拼音版本的制作</w:t>
      </w:r>
    </w:p>
    <w:p w14:paraId="035A007D" w14:textId="77777777" w:rsidR="001E2445" w:rsidRDefault="001E2445">
      <w:pPr>
        <w:rPr>
          <w:rFonts w:hint="eastAsia"/>
        </w:rPr>
      </w:pPr>
      <w:r>
        <w:rPr>
          <w:rFonts w:hint="eastAsia"/>
        </w:rPr>
        <w:t>为了便于更多的人学习和欣赏这首诗词，特将其转换成拼音版，以便于朗诵和记忆。</w:t>
      </w:r>
    </w:p>
    <w:p w14:paraId="30928EED" w14:textId="77777777" w:rsidR="001E2445" w:rsidRDefault="001E2445">
      <w:pPr>
        <w:rPr>
          <w:rFonts w:hint="eastAsia"/>
        </w:rPr>
      </w:pPr>
    </w:p>
    <w:p w14:paraId="70CE777D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“Hé chǔ wàng Zhōngzhōu? Mǎn yǎn fēngguāng Běigù lóu.</w:t>
      </w:r>
    </w:p>
    <w:p w14:paraId="70840EDC" w14:textId="77777777" w:rsidR="001E2445" w:rsidRDefault="001E2445">
      <w:pPr>
        <w:rPr>
          <w:rFonts w:hint="eastAsia"/>
        </w:rPr>
      </w:pPr>
    </w:p>
    <w:p w14:paraId="018C908B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Qiān gǔ xīngwáng duōshǎo shì? Yōuyōu.</w:t>
      </w:r>
    </w:p>
    <w:p w14:paraId="5BBB9849" w14:textId="77777777" w:rsidR="001E2445" w:rsidRDefault="001E2445">
      <w:pPr>
        <w:rPr>
          <w:rFonts w:hint="eastAsia"/>
        </w:rPr>
      </w:pPr>
    </w:p>
    <w:p w14:paraId="6D1B6D11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Bùjìn Chángjiāng gǔn gǔn liú.</w:t>
      </w:r>
    </w:p>
    <w:p w14:paraId="78BC2C50" w14:textId="77777777" w:rsidR="001E2445" w:rsidRDefault="001E2445">
      <w:pPr>
        <w:rPr>
          <w:rFonts w:hint="eastAsia"/>
        </w:rPr>
      </w:pPr>
    </w:p>
    <w:p w14:paraId="3518D5B2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Niánshào wàn dōumóu, zuò duàn dōngnán zhàn wèi xiū.</w:t>
      </w:r>
    </w:p>
    <w:p w14:paraId="44C74C90" w14:textId="77777777" w:rsidR="001E2445" w:rsidRDefault="001E2445">
      <w:pPr>
        <w:rPr>
          <w:rFonts w:hint="eastAsia"/>
        </w:rPr>
      </w:pPr>
    </w:p>
    <w:p w14:paraId="6D060EBD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Tiānxià yīngxiónɡ shuí díshǒu? Cáo Liú.</w:t>
      </w:r>
    </w:p>
    <w:p w14:paraId="1E686423" w14:textId="77777777" w:rsidR="001E2445" w:rsidRDefault="001E2445">
      <w:pPr>
        <w:rPr>
          <w:rFonts w:hint="eastAsia"/>
        </w:rPr>
      </w:pPr>
    </w:p>
    <w:p w14:paraId="2A46A0D8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Shēng zǐ dānɡ rú Sūn Zhòngmóu.”</w:t>
      </w:r>
    </w:p>
    <w:p w14:paraId="61C0B60A" w14:textId="77777777" w:rsidR="001E2445" w:rsidRDefault="001E2445">
      <w:pPr>
        <w:rPr>
          <w:rFonts w:hint="eastAsia"/>
        </w:rPr>
      </w:pPr>
    </w:p>
    <w:p w14:paraId="647F88DD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0942C" w14:textId="77777777" w:rsidR="001E2445" w:rsidRDefault="001E2445">
      <w:pPr>
        <w:rPr>
          <w:rFonts w:hint="eastAsia"/>
        </w:rPr>
      </w:pPr>
      <w:r>
        <w:rPr>
          <w:rFonts w:hint="eastAsia"/>
        </w:rPr>
        <w:t>文化价值及影响</w:t>
      </w:r>
    </w:p>
    <w:p w14:paraId="416D302A" w14:textId="77777777" w:rsidR="001E2445" w:rsidRDefault="001E2445">
      <w:pPr>
        <w:rPr>
          <w:rFonts w:hint="eastAsia"/>
        </w:rPr>
      </w:pPr>
      <w:r>
        <w:rPr>
          <w:rFonts w:hint="eastAsia"/>
        </w:rPr>
        <w:t>《登京口北固亭怀古》作为辛弃疾的重要作品之一，不仅在中国文学史上占有重要地位，而且对于传承中华文化、弘扬爱国主义精神有着不可替代的作用。通过拼音版的传播，可以进一步促进这首词在全球华人社区内的交流与分享，让更多的人感受到中华文化的魅力。</w:t>
      </w:r>
    </w:p>
    <w:p w14:paraId="12BF1C7E" w14:textId="77777777" w:rsidR="001E2445" w:rsidRDefault="001E2445">
      <w:pPr>
        <w:rPr>
          <w:rFonts w:hint="eastAsia"/>
        </w:rPr>
      </w:pPr>
    </w:p>
    <w:p w14:paraId="58D9AC42" w14:textId="77777777" w:rsidR="001E2445" w:rsidRDefault="001E2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3A7EB" w14:textId="77777777" w:rsidR="001E2445" w:rsidRDefault="001E2445">
      <w:pPr>
        <w:rPr>
          <w:rFonts w:hint="eastAsia"/>
        </w:rPr>
      </w:pPr>
      <w:r>
        <w:rPr>
          <w:rFonts w:hint="eastAsia"/>
        </w:rPr>
        <w:t>最后的总结</w:t>
      </w:r>
    </w:p>
    <w:p w14:paraId="288B0ED7" w14:textId="77777777" w:rsidR="001E2445" w:rsidRDefault="001E2445">
      <w:pPr>
        <w:rPr>
          <w:rFonts w:hint="eastAsia"/>
        </w:rPr>
      </w:pPr>
      <w:r>
        <w:rPr>
          <w:rFonts w:hint="eastAsia"/>
        </w:rPr>
        <w:t>《登京口北固亭怀古》是一首充满深情与思考的作品，它跨越了时空的界限，将古代与现代、个人与国家紧密相连。而其拼音版则为这首经典之作增添了一份新的活力，使得更多的人能够轻松地接近并理解这首词所传达的情感和思想。</w:t>
      </w:r>
    </w:p>
    <w:p w14:paraId="1A66AE6D" w14:textId="77777777" w:rsidR="001E2445" w:rsidRDefault="001E2445">
      <w:pPr>
        <w:rPr>
          <w:rFonts w:hint="eastAsia"/>
        </w:rPr>
      </w:pPr>
    </w:p>
    <w:p w14:paraId="21CF6D81" w14:textId="77777777" w:rsidR="001E2445" w:rsidRDefault="001E2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2AD449" w14:textId="703E51A7" w:rsidR="00991DC0" w:rsidRDefault="00991DC0"/>
    <w:sectPr w:rsidR="00991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C0"/>
    <w:rsid w:val="001E2445"/>
    <w:rsid w:val="00991DC0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44899-BBD8-4A0C-86C5-223D5A54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