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5540D2" w14:textId="77777777" w:rsidR="00C96CB6" w:rsidRDefault="00C96CB6">
      <w:pPr>
        <w:rPr>
          <w:rFonts w:hint="eastAsia"/>
        </w:rPr>
      </w:pPr>
      <w:r>
        <w:rPr>
          <w:rFonts w:hint="eastAsia"/>
        </w:rPr>
        <w:t>打猎的拼音正确写法</w:t>
      </w:r>
    </w:p>
    <w:p w14:paraId="0E536703" w14:textId="77777777" w:rsidR="00C96CB6" w:rsidRDefault="00C96CB6">
      <w:pPr>
        <w:rPr>
          <w:rFonts w:hint="eastAsia"/>
        </w:rPr>
      </w:pPr>
      <w:r>
        <w:rPr>
          <w:rFonts w:hint="eastAsia"/>
        </w:rPr>
        <w:t>打猎，按照普通话拼音系统的正确写法是 “dǎ liè”。这两个音节代表了中文里一种古老而传统的活动。在汉语拼音中，“打”字的声母是 “d”，韵母为 “a”，声调为第三声（阳平），即 “dǎ”；“猎”字的声母为 “l”，韵母为 “ie”，同样带有第三声（阳平）声调，写作 “liè”。</w:t>
      </w:r>
    </w:p>
    <w:p w14:paraId="0E537681" w14:textId="77777777" w:rsidR="00C96CB6" w:rsidRDefault="00C96CB6">
      <w:pPr>
        <w:rPr>
          <w:rFonts w:hint="eastAsia"/>
        </w:rPr>
      </w:pPr>
    </w:p>
    <w:p w14:paraId="222A3FE5" w14:textId="77777777" w:rsidR="00C96CB6" w:rsidRDefault="00C96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07F42E" w14:textId="77777777" w:rsidR="00C96CB6" w:rsidRDefault="00C96CB6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4A23480A" w14:textId="77777777" w:rsidR="00C96CB6" w:rsidRDefault="00C96CB6">
      <w:pPr>
        <w:rPr>
          <w:rFonts w:hint="eastAsia"/>
        </w:rPr>
      </w:pPr>
      <w:r>
        <w:rPr>
          <w:rFonts w:hint="eastAsia"/>
        </w:rPr>
        <w:t>从远古时期开始，打猎就不仅是人类获取食物的一种手段，它还深深植根于许多文化的仪式和传统之中。“dǎ liè”这项活动在中国古代社会扮演着重要角色，不仅是为了生存，而且也是贵族阶层进行社交和展示武艺的方式。随着时间的推移，打猎逐渐演变成为一项体育运动，并且在一些地区依旧保持着其作为文化遗产的一部分。</w:t>
      </w:r>
    </w:p>
    <w:p w14:paraId="09B498A7" w14:textId="77777777" w:rsidR="00C96CB6" w:rsidRDefault="00C96CB6">
      <w:pPr>
        <w:rPr>
          <w:rFonts w:hint="eastAsia"/>
        </w:rPr>
      </w:pPr>
    </w:p>
    <w:p w14:paraId="6A60DE64" w14:textId="77777777" w:rsidR="00C96CB6" w:rsidRDefault="00C96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3CB3991" w14:textId="77777777" w:rsidR="00C96CB6" w:rsidRDefault="00C96CB6">
      <w:pPr>
        <w:rPr>
          <w:rFonts w:hint="eastAsia"/>
        </w:rPr>
      </w:pPr>
      <w:r>
        <w:rPr>
          <w:rFonts w:hint="eastAsia"/>
        </w:rPr>
        <w:t>现代视角下的打猎</w:t>
      </w:r>
    </w:p>
    <w:p w14:paraId="62F6E281" w14:textId="77777777" w:rsidR="00C96CB6" w:rsidRDefault="00C96CB6">
      <w:pPr>
        <w:rPr>
          <w:rFonts w:hint="eastAsia"/>
        </w:rPr>
      </w:pPr>
      <w:r>
        <w:rPr>
          <w:rFonts w:hint="eastAsia"/>
        </w:rPr>
        <w:t>进入现代社会后，“dǎ liè”的概念发生了很大变化。随着农业、畜牧业的发展以及对野生动物保护意识的增强，传统意义上的打猎已经大大减少。今天，在合法框架内进行的狩猎活动主要集中在控制某些动物种群数量上，以维护生态平衡，或是作为一种受严格监管的休闲活动。还有为了科学研究目的而开展的捕捉与标记工作。</w:t>
      </w:r>
    </w:p>
    <w:p w14:paraId="54946518" w14:textId="77777777" w:rsidR="00C96CB6" w:rsidRDefault="00C96CB6">
      <w:pPr>
        <w:rPr>
          <w:rFonts w:hint="eastAsia"/>
        </w:rPr>
      </w:pPr>
    </w:p>
    <w:p w14:paraId="35551D04" w14:textId="77777777" w:rsidR="00C96CB6" w:rsidRDefault="00C96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5ABAD8A" w14:textId="77777777" w:rsidR="00C96CB6" w:rsidRDefault="00C96CB6">
      <w:pPr>
        <w:rPr>
          <w:rFonts w:hint="eastAsia"/>
        </w:rPr>
      </w:pPr>
      <w:r>
        <w:rPr>
          <w:rFonts w:hint="eastAsia"/>
        </w:rPr>
        <w:t>法律规范与道德考量</w:t>
      </w:r>
    </w:p>
    <w:p w14:paraId="13314FCC" w14:textId="77777777" w:rsidR="00C96CB6" w:rsidRDefault="00C96CB6">
      <w:pPr>
        <w:rPr>
          <w:rFonts w:hint="eastAsia"/>
        </w:rPr>
      </w:pPr>
      <w:r>
        <w:rPr>
          <w:rFonts w:hint="eastAsia"/>
        </w:rPr>
        <w:t>鉴于生态环境的重要性及生物多样性保护的需求，各个国家和地区都制定了严格的法律法规来管理“dǎ liè”行为。在中国，非法捕杀珍稀濒危物种是被明令禁止的，并设有专门机构负责监督执行相关条例。公众对于人与自然和谐共处的理解也在不断加深，促使更多人思考如何以更负责任的态度对待这一古老习俗。</w:t>
      </w:r>
    </w:p>
    <w:p w14:paraId="500C6533" w14:textId="77777777" w:rsidR="00C96CB6" w:rsidRDefault="00C96CB6">
      <w:pPr>
        <w:rPr>
          <w:rFonts w:hint="eastAsia"/>
        </w:rPr>
      </w:pPr>
    </w:p>
    <w:p w14:paraId="56ACC4E8" w14:textId="77777777" w:rsidR="00C96CB6" w:rsidRDefault="00C96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48289E" w14:textId="77777777" w:rsidR="00C96CB6" w:rsidRDefault="00C96CB6">
      <w:pPr>
        <w:rPr>
          <w:rFonts w:hint="eastAsia"/>
        </w:rPr>
      </w:pPr>
      <w:r>
        <w:rPr>
          <w:rFonts w:hint="eastAsia"/>
        </w:rPr>
        <w:t>最后的总结</w:t>
      </w:r>
    </w:p>
    <w:p w14:paraId="6A327C60" w14:textId="77777777" w:rsidR="00C96CB6" w:rsidRDefault="00C96CB6">
      <w:pPr>
        <w:rPr>
          <w:rFonts w:hint="eastAsia"/>
        </w:rPr>
      </w:pPr>
      <w:r>
        <w:rPr>
          <w:rFonts w:hint="eastAsia"/>
        </w:rPr>
        <w:t>“dǎ liè”的拼音正确写法是 “dǎ liè”，它不仅仅是一组简单的发音符号，背后承载着丰富的历史文化内涵。随着时代变迁，我们对其认知也在不断更新和发展。面对未来，“dǎ liè”将如何继续存在于我们的生活中，这取决于我们怎样平衡传统与现代的价值观，以及尊重自然、保护环境的责任感。</w:t>
      </w:r>
    </w:p>
    <w:p w14:paraId="2DF2DA50" w14:textId="77777777" w:rsidR="00C96CB6" w:rsidRDefault="00C96CB6">
      <w:pPr>
        <w:rPr>
          <w:rFonts w:hint="eastAsia"/>
        </w:rPr>
      </w:pPr>
    </w:p>
    <w:p w14:paraId="2522D3EA" w14:textId="77777777" w:rsidR="00C96CB6" w:rsidRDefault="00C96C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879E1F" w14:textId="58ADF87E" w:rsidR="00E0387F" w:rsidRDefault="00E0387F"/>
    <w:sectPr w:rsidR="00E03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87F"/>
    <w:rsid w:val="003B6FA9"/>
    <w:rsid w:val="00C96CB6"/>
    <w:rsid w:val="00E0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41CA11-529E-46B6-88C6-3950F22D9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38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8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38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8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8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8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38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8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8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38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38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38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38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38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38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38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38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38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38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38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38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38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38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38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38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38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38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38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38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2025-05-15T10:06:00Z</dcterms:created>
  <dcterms:modified xsi:type="dcterms:W3CDTF">2025-05-15T10:06:00Z</dcterms:modified>
</cp:coreProperties>
</file>