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B079" w14:textId="77777777" w:rsidR="00532A20" w:rsidRDefault="00532A20">
      <w:pPr>
        <w:rPr>
          <w:rFonts w:hint="eastAsia"/>
        </w:rPr>
      </w:pPr>
      <w:r>
        <w:rPr>
          <w:rFonts w:hint="eastAsia"/>
        </w:rPr>
        <w:t>打拌的拼音怎么写的</w:t>
      </w:r>
    </w:p>
    <w:p w14:paraId="75E34273" w14:textId="77777777" w:rsidR="00532A20" w:rsidRDefault="00532A20">
      <w:pPr>
        <w:rPr>
          <w:rFonts w:hint="eastAsia"/>
        </w:rPr>
      </w:pPr>
      <w:r>
        <w:rPr>
          <w:rFonts w:hint="eastAsia"/>
        </w:rPr>
        <w:t>在汉语的世界里，每个汉字都有其独特的发音规则。当遇到像“打拌”这样的词语时，我们可以通过查阅字典或使用拼音工具来学习正确的拼音写法。打拌（dǎ bàn），这个词语由两个汉字组成，它们分别有着自己的声母和韵母。</w:t>
      </w:r>
    </w:p>
    <w:p w14:paraId="0538A575" w14:textId="77777777" w:rsidR="00532A20" w:rsidRDefault="00532A20">
      <w:pPr>
        <w:rPr>
          <w:rFonts w:hint="eastAsia"/>
        </w:rPr>
      </w:pPr>
    </w:p>
    <w:p w14:paraId="77D00FA3" w14:textId="77777777" w:rsidR="00532A20" w:rsidRDefault="00532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B9D00" w14:textId="77777777" w:rsidR="00532A20" w:rsidRDefault="00532A20">
      <w:pPr>
        <w:rPr>
          <w:rFonts w:hint="eastAsia"/>
        </w:rPr>
      </w:pPr>
      <w:r>
        <w:rPr>
          <w:rFonts w:hint="eastAsia"/>
        </w:rPr>
        <w:t>解析“打”的拼音</w:t>
      </w:r>
    </w:p>
    <w:p w14:paraId="2E7A970B" w14:textId="77777777" w:rsidR="00532A20" w:rsidRDefault="00532A20">
      <w:pPr>
        <w:rPr>
          <w:rFonts w:hint="eastAsia"/>
        </w:rPr>
      </w:pPr>
      <w:r>
        <w:rPr>
          <w:rFonts w:hint="eastAsia"/>
        </w:rPr>
        <w:t>首先来看“打”字，它是一个多音字，在不同的语境下有不同的读音。但在“打拌”这个词组中，“打”的正确发音是第三声，即 dǎ。这里，d 是声母，代表了发音开始时舌尖轻触上齿龈的动作；ǎ 则是韵母部分，表示了一个短促、下降又上升的声调变化，这正是普通话四声中的第三声。</w:t>
      </w:r>
    </w:p>
    <w:p w14:paraId="3E209FC3" w14:textId="77777777" w:rsidR="00532A20" w:rsidRDefault="00532A20">
      <w:pPr>
        <w:rPr>
          <w:rFonts w:hint="eastAsia"/>
        </w:rPr>
      </w:pPr>
    </w:p>
    <w:p w14:paraId="33B4218F" w14:textId="77777777" w:rsidR="00532A20" w:rsidRDefault="00532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14C9B" w14:textId="77777777" w:rsidR="00532A20" w:rsidRDefault="00532A20">
      <w:pPr>
        <w:rPr>
          <w:rFonts w:hint="eastAsia"/>
        </w:rPr>
      </w:pPr>
      <w:r>
        <w:rPr>
          <w:rFonts w:hint="eastAsia"/>
        </w:rPr>
        <w:t>了解“拌”的拼音</w:t>
      </w:r>
    </w:p>
    <w:p w14:paraId="712EA11C" w14:textId="77777777" w:rsidR="00532A20" w:rsidRDefault="00532A20">
      <w:pPr>
        <w:rPr>
          <w:rFonts w:hint="eastAsia"/>
        </w:rPr>
      </w:pPr>
      <w:r>
        <w:rPr>
          <w:rFonts w:hint="eastAsia"/>
        </w:rPr>
        <w:t>接下来是“拌”字，它的拼音为 bàn。b 作为声母，意味着双唇闭合然后突然分开发出的声音。àn 是一个包含鼻音最后的总结的韵母，其中 a 是主要元音，而 n 表示发音结束时气流通过鼻腔流出。这个字的声调是第四声，也就是一个快速下降的音高，表现出一种急促的感觉。</w:t>
      </w:r>
    </w:p>
    <w:p w14:paraId="65B8D935" w14:textId="77777777" w:rsidR="00532A20" w:rsidRDefault="00532A20">
      <w:pPr>
        <w:rPr>
          <w:rFonts w:hint="eastAsia"/>
        </w:rPr>
      </w:pPr>
    </w:p>
    <w:p w14:paraId="499276CA" w14:textId="77777777" w:rsidR="00532A20" w:rsidRDefault="00532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3FCD8" w14:textId="77777777" w:rsidR="00532A20" w:rsidRDefault="00532A20">
      <w:pPr>
        <w:rPr>
          <w:rFonts w:hint="eastAsia"/>
        </w:rPr>
      </w:pPr>
      <w:r>
        <w:rPr>
          <w:rFonts w:hint="eastAsia"/>
        </w:rPr>
        <w:t>组合与应用</w:t>
      </w:r>
    </w:p>
    <w:p w14:paraId="186F7FBD" w14:textId="77777777" w:rsidR="00532A20" w:rsidRDefault="00532A20">
      <w:pPr>
        <w:rPr>
          <w:rFonts w:hint="eastAsia"/>
        </w:rPr>
      </w:pPr>
      <w:r>
        <w:rPr>
          <w:rFonts w:hint="eastAsia"/>
        </w:rPr>
        <w:t>将这两个字的拼音结合起来，我们得到了“打拌”的完整拼音形式：dǎ bàn。当你在口语交流或者书面表达中需要准确传达这个词的发音时，这就是你所需要的。值得注意的是，在实际的语言环境中，“打拌”一词可能用于描述混合、搅拌等动作，也可能出现在某些方言中具有特定含义。</w:t>
      </w:r>
    </w:p>
    <w:p w14:paraId="545870C9" w14:textId="77777777" w:rsidR="00532A20" w:rsidRDefault="00532A20">
      <w:pPr>
        <w:rPr>
          <w:rFonts w:hint="eastAsia"/>
        </w:rPr>
      </w:pPr>
    </w:p>
    <w:p w14:paraId="721B0AAA" w14:textId="77777777" w:rsidR="00532A20" w:rsidRDefault="00532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1B515" w14:textId="77777777" w:rsidR="00532A20" w:rsidRDefault="00532A20">
      <w:pPr>
        <w:rPr>
          <w:rFonts w:hint="eastAsia"/>
        </w:rPr>
      </w:pPr>
      <w:r>
        <w:rPr>
          <w:rFonts w:hint="eastAsia"/>
        </w:rPr>
        <w:t>深入理解汉语拼音系统</w:t>
      </w:r>
    </w:p>
    <w:p w14:paraId="58DA574C" w14:textId="77777777" w:rsidR="00532A20" w:rsidRDefault="00532A20">
      <w:pPr>
        <w:rPr>
          <w:rFonts w:hint="eastAsia"/>
        </w:rPr>
      </w:pPr>
      <w:r>
        <w:rPr>
          <w:rFonts w:hint="eastAsia"/>
        </w:rPr>
        <w:t>汉语拼音不仅仅是为了标注汉字的读音而存在，它还是学习汉语的一个重要工具。对于非母语者来说，掌握好汉语拼音可以帮助他们更快地熟悉并记忆汉字。对于儿童教育而言，汉语拼音也是识字教学不可或缺的一部分。因此，了解如何正确书写如“打拌”之类的词语拼音，对于提升整体汉语水平是非常有帮助的。</w:t>
      </w:r>
    </w:p>
    <w:p w14:paraId="6A10EC0B" w14:textId="77777777" w:rsidR="00532A20" w:rsidRDefault="00532A20">
      <w:pPr>
        <w:rPr>
          <w:rFonts w:hint="eastAsia"/>
        </w:rPr>
      </w:pPr>
    </w:p>
    <w:p w14:paraId="727F5381" w14:textId="77777777" w:rsidR="00532A20" w:rsidRDefault="00532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A773F" w14:textId="77777777" w:rsidR="00532A20" w:rsidRDefault="00532A20">
      <w:pPr>
        <w:rPr>
          <w:rFonts w:hint="eastAsia"/>
        </w:rPr>
      </w:pPr>
      <w:r>
        <w:rPr>
          <w:rFonts w:hint="eastAsia"/>
        </w:rPr>
        <w:t>最后的总结</w:t>
      </w:r>
    </w:p>
    <w:p w14:paraId="5EE0250F" w14:textId="77777777" w:rsidR="00532A20" w:rsidRDefault="00532A20">
      <w:pPr>
        <w:rPr>
          <w:rFonts w:hint="eastAsia"/>
        </w:rPr>
      </w:pPr>
      <w:r>
        <w:rPr>
          <w:rFonts w:hint="eastAsia"/>
        </w:rPr>
        <w:t>“打拌”的拼音写作 dǎ bàn，由两个独立但又紧密相连的音节构成。通过学习汉语拼音，我们可以更好地理解和运用汉语词汇，从而丰富我们的语言表达能力。无论是为了提高个人的语言技能，还是为了促进跨文化交流，掌握汉语拼音都是非常有益的。</w:t>
      </w:r>
    </w:p>
    <w:p w14:paraId="42897FB1" w14:textId="77777777" w:rsidR="00532A20" w:rsidRDefault="00532A20">
      <w:pPr>
        <w:rPr>
          <w:rFonts w:hint="eastAsia"/>
        </w:rPr>
      </w:pPr>
    </w:p>
    <w:p w14:paraId="52241014" w14:textId="77777777" w:rsidR="00532A20" w:rsidRDefault="00532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F96AA" w14:textId="2FF481CB" w:rsidR="003F2D23" w:rsidRDefault="003F2D23"/>
    <w:sectPr w:rsidR="003F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23"/>
    <w:rsid w:val="003B6FA9"/>
    <w:rsid w:val="003F2D23"/>
    <w:rsid w:val="0053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FEB88-8DDB-4C23-9AD8-78EE95FF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