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6B7A" w14:textId="77777777" w:rsidR="00F50919" w:rsidRDefault="00F50919">
      <w:pPr>
        <w:rPr>
          <w:rFonts w:hint="eastAsia"/>
        </w:rPr>
      </w:pPr>
      <w:r>
        <w:rPr>
          <w:rFonts w:hint="eastAsia"/>
        </w:rPr>
        <w:t>怏怏不乐的拼音和解释</w:t>
      </w:r>
    </w:p>
    <w:p w14:paraId="760F77E3" w14:textId="77777777" w:rsidR="00F50919" w:rsidRDefault="00F50919">
      <w:pPr>
        <w:rPr>
          <w:rFonts w:hint="eastAsia"/>
        </w:rPr>
      </w:pPr>
      <w:r>
        <w:rPr>
          <w:rFonts w:hint="eastAsia"/>
        </w:rPr>
        <w:t>“怏怏不乐”（yàng yàng bù lè）是一个汉语成语，用来形容一个人心中有不满或遗憾，情绪低落，表现出一种沉闷、忧郁的状态。这个词语出自《史记·淮阴侯列传》：“信知汉王畏恶其能，常称病不朝从。信由此日夜怨望，居常怏怏。”在这里，韩信因为被刘邦猜忌而感到不满，时常表现得怏怏不乐。</w:t>
      </w:r>
    </w:p>
    <w:p w14:paraId="5BD254DE" w14:textId="77777777" w:rsidR="00F50919" w:rsidRDefault="00F50919">
      <w:pPr>
        <w:rPr>
          <w:rFonts w:hint="eastAsia"/>
        </w:rPr>
      </w:pPr>
    </w:p>
    <w:p w14:paraId="60767BD4" w14:textId="77777777" w:rsidR="00F50919" w:rsidRDefault="00F50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51AF" w14:textId="77777777" w:rsidR="00F50919" w:rsidRDefault="00F50919">
      <w:pPr>
        <w:rPr>
          <w:rFonts w:hint="eastAsia"/>
        </w:rPr>
      </w:pPr>
      <w:r>
        <w:rPr>
          <w:rFonts w:hint="eastAsia"/>
        </w:rPr>
        <w:t>成语的历史背景</w:t>
      </w:r>
    </w:p>
    <w:p w14:paraId="0344C3F8" w14:textId="77777777" w:rsidR="00F50919" w:rsidRDefault="00F50919">
      <w:pPr>
        <w:rPr>
          <w:rFonts w:hint="eastAsia"/>
        </w:rPr>
      </w:pPr>
      <w:r>
        <w:rPr>
          <w:rFonts w:hint="eastAsia"/>
        </w:rPr>
        <w:t>在中国历史上，“怏怏不乐”的情感状态常常与政治斗争、个人抱负受挫等情境相联系。韩信的故事是其中一个著名的例子。作为西汉开国功臣之一，韩信起初受到刘邦重用，但随着权力的转移和个人境遇的变化，他逐渐失去了信任，最终因被怀疑有谋反之心而遭迫害。这种从荣耀到失落的经历，深刻反映了人性中对于地位、成就以及他人认可的渴望，当这些需求得不到满足时，便容易产生怏怏不乐的情绪。</w:t>
      </w:r>
    </w:p>
    <w:p w14:paraId="35A8CF37" w14:textId="77777777" w:rsidR="00F50919" w:rsidRDefault="00F50919">
      <w:pPr>
        <w:rPr>
          <w:rFonts w:hint="eastAsia"/>
        </w:rPr>
      </w:pPr>
    </w:p>
    <w:p w14:paraId="42EB3FE3" w14:textId="77777777" w:rsidR="00F50919" w:rsidRDefault="00F50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24B3" w14:textId="77777777" w:rsidR="00F50919" w:rsidRDefault="00F5091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2317D24" w14:textId="77777777" w:rsidR="00F50919" w:rsidRDefault="00F50919">
      <w:pPr>
        <w:rPr>
          <w:rFonts w:hint="eastAsia"/>
        </w:rPr>
      </w:pPr>
      <w:r>
        <w:rPr>
          <w:rFonts w:hint="eastAsia"/>
        </w:rPr>
        <w:t>文学创作中，“怏怏不乐”经常被用来描绘人物内心的复杂情感，尤其是在描写英雄末路或者理想破灭的情节时。例如，在古典小说《红楼梦》里，林黛玉就经常处于这样一种心境之中。她才华横溢却命运多舛，寄人篱下的生活让她时常感到孤独无助，因此她的诗词中也充满了对现实无奈的叹息。通过使用“怏怏不乐”这样的词汇，作者能够更加生动地刻画出人物的性格特征及其所处的社会环境。</w:t>
      </w:r>
    </w:p>
    <w:p w14:paraId="7CBB21EF" w14:textId="77777777" w:rsidR="00F50919" w:rsidRDefault="00F50919">
      <w:pPr>
        <w:rPr>
          <w:rFonts w:hint="eastAsia"/>
        </w:rPr>
      </w:pPr>
    </w:p>
    <w:p w14:paraId="6FCEF7A6" w14:textId="77777777" w:rsidR="00F50919" w:rsidRDefault="00F50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FE5A" w14:textId="77777777" w:rsidR="00F50919" w:rsidRDefault="00F50919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4727C13B" w14:textId="77777777" w:rsidR="00F50919" w:rsidRDefault="00F50919">
      <w:pPr>
        <w:rPr>
          <w:rFonts w:hint="eastAsia"/>
        </w:rPr>
      </w:pPr>
      <w:r>
        <w:rPr>
          <w:rFonts w:hint="eastAsia"/>
        </w:rPr>
        <w:t>随着时间的发展，“怏怏不乐”一词的意义也在不断丰富和发展。在现代社会中，它不仅限于描述由于政治原因导致的心绪不佳，还可以用于表达各种情况下人们内心深处的不满与失望。比如职场竞争失败、感情关系破裂、学业压力过大等等，都可能让人陷入这种消极的情绪状态。值得注意的是，虽然每个人都会经历类似的感受，但如果长时间无法摆脱这种状态，则需要引起重视，寻求适当的方法来调整心态，保持心理健康。</w:t>
      </w:r>
    </w:p>
    <w:p w14:paraId="638D0719" w14:textId="77777777" w:rsidR="00F50919" w:rsidRDefault="00F50919">
      <w:pPr>
        <w:rPr>
          <w:rFonts w:hint="eastAsia"/>
        </w:rPr>
      </w:pPr>
    </w:p>
    <w:p w14:paraId="680EA202" w14:textId="77777777" w:rsidR="00F50919" w:rsidRDefault="00F50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F61B" w14:textId="77777777" w:rsidR="00F50919" w:rsidRDefault="00F50919">
      <w:pPr>
        <w:rPr>
          <w:rFonts w:hint="eastAsia"/>
        </w:rPr>
      </w:pPr>
      <w:r>
        <w:rPr>
          <w:rFonts w:hint="eastAsia"/>
        </w:rPr>
        <w:t>如何应对怏怏不乐</w:t>
      </w:r>
    </w:p>
    <w:p w14:paraId="57C9CF8B" w14:textId="77777777" w:rsidR="00F50919" w:rsidRDefault="00F50919">
      <w:pPr>
        <w:rPr>
          <w:rFonts w:hint="eastAsia"/>
        </w:rPr>
      </w:pPr>
      <w:r>
        <w:rPr>
          <w:rFonts w:hint="eastAsia"/>
        </w:rPr>
        <w:t>面对“怏怏不乐”的情绪，积极的心理调适非常重要。我们要学会正视自己的感受，接受生活中不可避免的挫折和挑战。可以通过运动、阅读、旅行等方式转移注意力，让自己从负面情绪中解脱出来。与亲朋好友交流分享也是一种很好的方式，他们可以给予我们支持和鼓励，帮助我们找到解决问题的新思路。如果情况严重，建议及时寻求专业心理咨询师的帮助，以确保能够有效地处理好情绪问题，恢复积极向上的生活态度。</w:t>
      </w:r>
    </w:p>
    <w:p w14:paraId="53E900F9" w14:textId="77777777" w:rsidR="00F50919" w:rsidRDefault="00F50919">
      <w:pPr>
        <w:rPr>
          <w:rFonts w:hint="eastAsia"/>
        </w:rPr>
      </w:pPr>
    </w:p>
    <w:p w14:paraId="5505BCB6" w14:textId="77777777" w:rsidR="00F50919" w:rsidRDefault="00F5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7021" w14:textId="2CD72727" w:rsidR="009D0FA2" w:rsidRDefault="009D0FA2"/>
    <w:sectPr w:rsidR="009D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A2"/>
    <w:rsid w:val="004F7682"/>
    <w:rsid w:val="009D0FA2"/>
    <w:rsid w:val="00F5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3740-78D8-4F71-A633-46D1D11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