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2019" w14:textId="77777777" w:rsidR="00490971" w:rsidRDefault="00490971">
      <w:pPr>
        <w:rPr>
          <w:rFonts w:hint="eastAsia"/>
        </w:rPr>
      </w:pPr>
      <w:r>
        <w:rPr>
          <w:rFonts w:hint="eastAsia"/>
        </w:rPr>
        <w:t>律 lǜ</w:t>
      </w:r>
    </w:p>
    <w:p w14:paraId="231C0E05" w14:textId="77777777" w:rsidR="00490971" w:rsidRDefault="00490971">
      <w:pPr>
        <w:rPr>
          <w:rFonts w:hint="eastAsia"/>
        </w:rPr>
      </w:pPr>
      <w:r>
        <w:rPr>
          <w:rFonts w:hint="eastAsia"/>
        </w:rPr>
        <w:t>在汉语的广袤词汇海洋中，“律”是一个既简洁又充满深意的字。它不仅仅是一个简单的汉字，更蕴含着丰富的历史、文化和哲学内涵。从古代的法律条文到现代的音乐音阶，“律”都在不同的领域中扮演着关键的角色。</w:t>
      </w:r>
    </w:p>
    <w:p w14:paraId="2B18A980" w14:textId="77777777" w:rsidR="00490971" w:rsidRDefault="00490971">
      <w:pPr>
        <w:rPr>
          <w:rFonts w:hint="eastAsia"/>
        </w:rPr>
      </w:pPr>
    </w:p>
    <w:p w14:paraId="57A44492" w14:textId="77777777" w:rsidR="00490971" w:rsidRDefault="00490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7DCBF" w14:textId="77777777" w:rsidR="00490971" w:rsidRDefault="00490971">
      <w:pPr>
        <w:rPr>
          <w:rFonts w:hint="eastAsia"/>
        </w:rPr>
      </w:pPr>
      <w:r>
        <w:rPr>
          <w:rFonts w:hint="eastAsia"/>
        </w:rPr>
        <w:t>律：规则与秩序</w:t>
      </w:r>
    </w:p>
    <w:p w14:paraId="12E6B227" w14:textId="77777777" w:rsidR="00490971" w:rsidRDefault="00490971">
      <w:pPr>
        <w:rPr>
          <w:rFonts w:hint="eastAsia"/>
        </w:rPr>
      </w:pPr>
      <w:r>
        <w:rPr>
          <w:rFonts w:hint="eastAsia"/>
        </w:rPr>
        <w:t>“律”的本义指的是法律或法规，是社会治理的基石。自古以来，人类社会就意识到需要有一套明确的行为准则来维持社会秩序，防止混乱。这些行为准则逐渐演化为具有强制力的法律条文，即所谓的“法之律”。在中国历史上，《唐律疏议》等经典法律文献不仅对当时的司法实践产生了深远影响，也成为了后世立法的重要参考。</w:t>
      </w:r>
    </w:p>
    <w:p w14:paraId="2B6E25D1" w14:textId="77777777" w:rsidR="00490971" w:rsidRDefault="00490971">
      <w:pPr>
        <w:rPr>
          <w:rFonts w:hint="eastAsia"/>
        </w:rPr>
      </w:pPr>
    </w:p>
    <w:p w14:paraId="0D052CA8" w14:textId="77777777" w:rsidR="00490971" w:rsidRDefault="00490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832B0" w14:textId="77777777" w:rsidR="00490971" w:rsidRDefault="00490971">
      <w:pPr>
        <w:rPr>
          <w:rFonts w:hint="eastAsia"/>
        </w:rPr>
      </w:pPr>
      <w:r>
        <w:rPr>
          <w:rFonts w:hint="eastAsia"/>
        </w:rPr>
        <w:t>律：自然法则</w:t>
      </w:r>
    </w:p>
    <w:p w14:paraId="6CB223F2" w14:textId="77777777" w:rsidR="00490971" w:rsidRDefault="00490971">
      <w:pPr>
        <w:rPr>
          <w:rFonts w:hint="eastAsia"/>
        </w:rPr>
      </w:pPr>
      <w:r>
        <w:rPr>
          <w:rFonts w:hint="eastAsia"/>
        </w:rPr>
        <w:t>除了人为设定的规则之外，“律”也可以指自然界中的规律和法则。古人通过观察天文现象、季节变化等自然现象总结出了诸多规律，并将其归纳为“天律”。例如，二十四节气就是根据太阳运行轨迹制定的时间体系，指导着农业生产和日常生活，反映了古人对于自然规律深刻的理解和尊重。</w:t>
      </w:r>
    </w:p>
    <w:p w14:paraId="415C86C2" w14:textId="77777777" w:rsidR="00490971" w:rsidRDefault="00490971">
      <w:pPr>
        <w:rPr>
          <w:rFonts w:hint="eastAsia"/>
        </w:rPr>
      </w:pPr>
    </w:p>
    <w:p w14:paraId="4A45A5BF" w14:textId="77777777" w:rsidR="00490971" w:rsidRDefault="00490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E4720" w14:textId="77777777" w:rsidR="00490971" w:rsidRDefault="00490971">
      <w:pPr>
        <w:rPr>
          <w:rFonts w:hint="eastAsia"/>
        </w:rPr>
      </w:pPr>
      <w:r>
        <w:rPr>
          <w:rFonts w:hint="eastAsia"/>
        </w:rPr>
        <w:t>律：艺术创作的原则</w:t>
      </w:r>
    </w:p>
    <w:p w14:paraId="1B064F50" w14:textId="77777777" w:rsidR="00490971" w:rsidRDefault="00490971">
      <w:pPr>
        <w:rPr>
          <w:rFonts w:hint="eastAsia"/>
        </w:rPr>
      </w:pPr>
      <w:r>
        <w:rPr>
          <w:rFonts w:hint="eastAsia"/>
        </w:rPr>
        <w:t>在艺术领域，“律”同样有着不可替代的地位。无论是绘画还是音乐，“律”都代表着创作过程中必须遵循的基本原则。比如，在中国传统音乐理论中，“五声调式”（宫、商、角、徵、羽）构成了旋律构建的基础；而在书法艺术里，则强调笔画之间要符合一定的比例关系和节奏感，这些都是艺术家们长期实践中总结出来的宝贵经验。</w:t>
      </w:r>
    </w:p>
    <w:p w14:paraId="719F92D9" w14:textId="77777777" w:rsidR="00490971" w:rsidRDefault="00490971">
      <w:pPr>
        <w:rPr>
          <w:rFonts w:hint="eastAsia"/>
        </w:rPr>
      </w:pPr>
    </w:p>
    <w:p w14:paraId="302115BE" w14:textId="77777777" w:rsidR="00490971" w:rsidRDefault="00490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985A4" w14:textId="77777777" w:rsidR="00490971" w:rsidRDefault="00490971">
      <w:pPr>
        <w:rPr>
          <w:rFonts w:hint="eastAsia"/>
        </w:rPr>
      </w:pPr>
      <w:r>
        <w:rPr>
          <w:rFonts w:hint="eastAsia"/>
        </w:rPr>
        <w:t>律：个人修养之道</w:t>
      </w:r>
    </w:p>
    <w:p w14:paraId="62B79C1A" w14:textId="77777777" w:rsidR="00490971" w:rsidRDefault="00490971">
      <w:pPr>
        <w:rPr>
          <w:rFonts w:hint="eastAsia"/>
        </w:rPr>
      </w:pPr>
      <w:r>
        <w:rPr>
          <w:rFonts w:hint="eastAsia"/>
        </w:rPr>
        <w:t>“律”还被引申为修身养性的方法论。一个懂得自律的人能够克制自己的欲望，在面对诱惑时保持清醒头脑；他们注重言行举止是否得体，追求内心的平和与安宁。这种自我约束并非压抑个性发展，而是为了更好地实现个人价值和社会责任之间的平衡。</w:t>
      </w:r>
    </w:p>
    <w:p w14:paraId="64941662" w14:textId="77777777" w:rsidR="00490971" w:rsidRDefault="00490971">
      <w:pPr>
        <w:rPr>
          <w:rFonts w:hint="eastAsia"/>
        </w:rPr>
      </w:pPr>
    </w:p>
    <w:p w14:paraId="43730F24" w14:textId="77777777" w:rsidR="00490971" w:rsidRDefault="00490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B659E" w14:textId="77777777" w:rsidR="00490971" w:rsidRDefault="00490971">
      <w:pPr>
        <w:rPr>
          <w:rFonts w:hint="eastAsia"/>
        </w:rPr>
      </w:pPr>
      <w:r>
        <w:rPr>
          <w:rFonts w:hint="eastAsia"/>
        </w:rPr>
        <w:t>最后的总结</w:t>
      </w:r>
    </w:p>
    <w:p w14:paraId="58BDF46A" w14:textId="77777777" w:rsidR="00490971" w:rsidRDefault="00490971">
      <w:pPr>
        <w:rPr>
          <w:rFonts w:hint="eastAsia"/>
        </w:rPr>
      </w:pPr>
      <w:r>
        <w:rPr>
          <w:rFonts w:hint="eastAsia"/>
        </w:rPr>
        <w:t>“律”字虽然简单，但其所涵盖的意义却极为广泛——从宏观层面的社会制度建设到微观个体的心灵修炼；从抽象的艺术审美理念到具体的生活实践指南。“律”贯穿了中国传统文化思想的核心，体现了中华民族对于和谐共生的美好向往。今天，当我们谈论“律”时，不仅是回顾过去的历史文化遗产，更是思考如何将这些智慧应用到现代社会发展中去，以期创造更加美好的未来。</w:t>
      </w:r>
    </w:p>
    <w:p w14:paraId="312DABD0" w14:textId="77777777" w:rsidR="00490971" w:rsidRDefault="00490971">
      <w:pPr>
        <w:rPr>
          <w:rFonts w:hint="eastAsia"/>
        </w:rPr>
      </w:pPr>
    </w:p>
    <w:p w14:paraId="6979F18A" w14:textId="77777777" w:rsidR="00490971" w:rsidRDefault="00490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F2FCA" w14:textId="402513EB" w:rsidR="00570EBB" w:rsidRDefault="00570EBB"/>
    <w:sectPr w:rsidR="00570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BB"/>
    <w:rsid w:val="002908F1"/>
    <w:rsid w:val="00490971"/>
    <w:rsid w:val="005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2017E-EBBC-450E-9BE5-91843009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