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0252" w14:textId="77777777" w:rsidR="003D101A" w:rsidRDefault="003D101A">
      <w:pPr>
        <w:rPr>
          <w:rFonts w:hint="eastAsia"/>
        </w:rPr>
      </w:pPr>
      <w:r>
        <w:rPr>
          <w:rFonts w:hint="eastAsia"/>
        </w:rPr>
        <w:t>小饼如嚼月,中有酥与饴的拼音版</w:t>
      </w:r>
    </w:p>
    <w:p w14:paraId="443ED6A2" w14:textId="77777777" w:rsidR="003D101A" w:rsidRDefault="003D101A">
      <w:pPr>
        <w:rPr>
          <w:rFonts w:hint="eastAsia"/>
        </w:rPr>
      </w:pPr>
      <w:r>
        <w:rPr>
          <w:rFonts w:hint="eastAsia"/>
        </w:rPr>
        <w:t>xiǎo bǐng rú jiáo yuè, zhōng yǒu sū yǔ yí</w:t>
      </w:r>
    </w:p>
    <w:p w14:paraId="1F084ED8" w14:textId="77777777" w:rsidR="003D101A" w:rsidRDefault="003D101A">
      <w:pPr>
        <w:rPr>
          <w:rFonts w:hint="eastAsia"/>
        </w:rPr>
      </w:pPr>
    </w:p>
    <w:p w14:paraId="5E9B84C8" w14:textId="77777777" w:rsidR="003D101A" w:rsidRDefault="003D1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AAEEB" w14:textId="77777777" w:rsidR="003D101A" w:rsidRDefault="003D101A">
      <w:pPr>
        <w:rPr>
          <w:rFonts w:hint="eastAsia"/>
        </w:rPr>
      </w:pPr>
      <w:r>
        <w:rPr>
          <w:rFonts w:hint="eastAsia"/>
        </w:rPr>
        <w:t>诗意中的美味：解读“小饼如嚼月，中有酥与饴”</w:t>
      </w:r>
    </w:p>
    <w:p w14:paraId="5ED118ED" w14:textId="77777777" w:rsidR="003D101A" w:rsidRDefault="003D101A">
      <w:pPr>
        <w:rPr>
          <w:rFonts w:hint="eastAsia"/>
        </w:rPr>
      </w:pPr>
      <w:r>
        <w:rPr>
          <w:rFonts w:hint="eastAsia"/>
        </w:rPr>
        <w:t>在古代文人墨客的心中，美食不仅是口腹之欲的满足，更是一种文化的表达。苏轼的诗句“小饼如嚼月，中有酥与饴”，便将这种对食物的审美提升到了艺术的高度。这句诗描绘了一种精致的小点心——月饼，它不仅形似明月，其内馅更是蕴含着丰富的层次感，酥脆的外皮和甜蜜的糖浆相互交融，让人回味无穷。</w:t>
      </w:r>
    </w:p>
    <w:p w14:paraId="665F9CB9" w14:textId="77777777" w:rsidR="003D101A" w:rsidRDefault="003D101A">
      <w:pPr>
        <w:rPr>
          <w:rFonts w:hint="eastAsia"/>
        </w:rPr>
      </w:pPr>
    </w:p>
    <w:p w14:paraId="5CB8800D" w14:textId="77777777" w:rsidR="003D101A" w:rsidRDefault="003D1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69A6A" w14:textId="77777777" w:rsidR="003D101A" w:rsidRDefault="003D101A">
      <w:pPr>
        <w:rPr>
          <w:rFonts w:hint="eastAsia"/>
        </w:rPr>
      </w:pPr>
      <w:r>
        <w:rPr>
          <w:rFonts w:hint="eastAsia"/>
        </w:rPr>
        <w:t>历史长河中的传统美食</w:t>
      </w:r>
    </w:p>
    <w:p w14:paraId="46C72F2C" w14:textId="77777777" w:rsidR="003D101A" w:rsidRDefault="003D101A">
      <w:pPr>
        <w:rPr>
          <w:rFonts w:hint="eastAsia"/>
        </w:rPr>
      </w:pPr>
      <w:r>
        <w:rPr>
          <w:rFonts w:hint="eastAsia"/>
        </w:rPr>
        <w:t>中国有着悠久的历史和丰富的饮食文化，其中月饼作为中秋节的传统食品，承载了无数人的记忆和情感。自古以来，每逢中秋佳节，人们都会阖家团聚，分享月饼，共同赏月。而苏轼笔下的这一款特别的月饼，则是那个时代文人士大夫们对于美食的一种理想化追求。它们不仅仅是为了充饥，更是一种生活情趣的体现，一种精神上的享受。</w:t>
      </w:r>
    </w:p>
    <w:p w14:paraId="06BA3193" w14:textId="77777777" w:rsidR="003D101A" w:rsidRDefault="003D101A">
      <w:pPr>
        <w:rPr>
          <w:rFonts w:hint="eastAsia"/>
        </w:rPr>
      </w:pPr>
    </w:p>
    <w:p w14:paraId="6E24191F" w14:textId="77777777" w:rsidR="003D101A" w:rsidRDefault="003D1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CC5C7" w14:textId="77777777" w:rsidR="003D101A" w:rsidRDefault="003D101A">
      <w:pPr>
        <w:rPr>
          <w:rFonts w:hint="eastAsia"/>
        </w:rPr>
      </w:pPr>
      <w:r>
        <w:rPr>
          <w:rFonts w:hint="eastAsia"/>
        </w:rPr>
        <w:t>从诗句到餐桌：现代视角下的小饼</w:t>
      </w:r>
    </w:p>
    <w:p w14:paraId="4FB8E7B3" w14:textId="77777777" w:rsidR="003D101A" w:rsidRDefault="003D101A">
      <w:pPr>
        <w:rPr>
          <w:rFonts w:hint="eastAsia"/>
        </w:rPr>
      </w:pPr>
      <w:r>
        <w:rPr>
          <w:rFonts w:hint="eastAsia"/>
        </w:rPr>
        <w:t>随着时间的推移，虽然传统的制作方法可能有所改变，但这款小饼所代表的文化价值却一直被传承下来。在很多地方仍然可以找到遵循古法制作的月饼，保留了原有的风味。随着时代的发展，也有越来越多的创新口味出现，比如加入了巧克力、咖啡等现代元素，为古老的月饼注入新的活力。无论是哪一种变化，都反映了人们对美好生活的向往以及对传统文化的尊重。</w:t>
      </w:r>
    </w:p>
    <w:p w14:paraId="4FFD4FA3" w14:textId="77777777" w:rsidR="003D101A" w:rsidRDefault="003D101A">
      <w:pPr>
        <w:rPr>
          <w:rFonts w:hint="eastAsia"/>
        </w:rPr>
      </w:pPr>
    </w:p>
    <w:p w14:paraId="45C0B592" w14:textId="77777777" w:rsidR="003D101A" w:rsidRDefault="003D1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DFB50" w14:textId="77777777" w:rsidR="003D101A" w:rsidRDefault="003D101A">
      <w:pPr>
        <w:rPr>
          <w:rFonts w:hint="eastAsia"/>
        </w:rPr>
      </w:pPr>
      <w:r>
        <w:rPr>
          <w:rFonts w:hint="eastAsia"/>
        </w:rPr>
        <w:t>品味生活之美：让小饼融入日常</w:t>
      </w:r>
    </w:p>
    <w:p w14:paraId="1486EC9F" w14:textId="77777777" w:rsidR="003D101A" w:rsidRDefault="003D101A">
      <w:pPr>
        <w:rPr>
          <w:rFonts w:hint="eastAsia"/>
        </w:rPr>
      </w:pPr>
      <w:r>
        <w:rPr>
          <w:rFonts w:hint="eastAsia"/>
        </w:rPr>
        <w:t>除了节日庆典时享用之外，这样的小饼也可以成为日常生活中的美味点缀。忙碌的工作日里，一块精心准备的小饼，一杯清香的茶，就能让人暂时忘却烦恼，享受片刻宁静。它提醒我们即使是在快节奏的生活环境中，也不要忘记去发现身边的美好事物，用心感受每一个瞬间。正如苏轼所说：“人间有味是清欢。”</w:t>
      </w:r>
    </w:p>
    <w:p w14:paraId="3170AE41" w14:textId="77777777" w:rsidR="003D101A" w:rsidRDefault="003D101A">
      <w:pPr>
        <w:rPr>
          <w:rFonts w:hint="eastAsia"/>
        </w:rPr>
      </w:pPr>
    </w:p>
    <w:p w14:paraId="21A5C190" w14:textId="77777777" w:rsidR="003D101A" w:rsidRDefault="003D1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C2081" w14:textId="77777777" w:rsidR="003D101A" w:rsidRDefault="003D101A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619E0FE7" w14:textId="77777777" w:rsidR="003D101A" w:rsidRDefault="003D101A">
      <w:pPr>
        <w:rPr>
          <w:rFonts w:hint="eastAsia"/>
        </w:rPr>
      </w:pPr>
      <w:r>
        <w:rPr>
          <w:rFonts w:hint="eastAsia"/>
        </w:rPr>
        <w:t>“小饼如嚼月，中有酥与饴”不仅仅是一句优美的诗句，它还象征着中国人对美好生活的一种追求。通过传承经典配方的同时不断创新改进，使得这份来自千年前的美味能够继续流传下去，并且以更加多元化的形式出现在人们的餐桌上。让我们一起珍惜这份珍贵的文化遗产，把它当作连接过去与未来的桥梁吧。</w:t>
      </w:r>
    </w:p>
    <w:p w14:paraId="0DE5CA29" w14:textId="77777777" w:rsidR="003D101A" w:rsidRDefault="003D101A">
      <w:pPr>
        <w:rPr>
          <w:rFonts w:hint="eastAsia"/>
        </w:rPr>
      </w:pPr>
    </w:p>
    <w:p w14:paraId="0465AB1B" w14:textId="77777777" w:rsidR="003D101A" w:rsidRDefault="003D1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0ACB3" w14:textId="43894695" w:rsidR="0021138F" w:rsidRDefault="0021138F"/>
    <w:sectPr w:rsidR="0021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8F"/>
    <w:rsid w:val="0021138F"/>
    <w:rsid w:val="002908F1"/>
    <w:rsid w:val="003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3BED7-85CD-44C6-8062-E3C0F3C4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