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D178" w14:textId="77777777" w:rsidR="00BC3D41" w:rsidRDefault="00BC3D41">
      <w:pPr>
        <w:rPr>
          <w:rFonts w:hint="eastAsia"/>
        </w:rPr>
      </w:pPr>
      <w:r>
        <w:rPr>
          <w:rFonts w:hint="eastAsia"/>
        </w:rPr>
        <w:t>Yitong (伊通的拼音)</w:t>
      </w:r>
    </w:p>
    <w:p w14:paraId="1EDA20B2" w14:textId="77777777" w:rsidR="00BC3D41" w:rsidRDefault="00BC3D41">
      <w:pPr>
        <w:rPr>
          <w:rFonts w:hint="eastAsia"/>
        </w:rPr>
      </w:pPr>
      <w:r>
        <w:rPr>
          <w:rFonts w:hint="eastAsia"/>
        </w:rPr>
        <w:t>在吉林省中南部，有一片肥沃的土地，它以富饶的农业资源和悠久的历史文化而著称。这片土地的名字叫做伊通，其拼音为 "Yitong"。作为满族的重要发祥地之一，伊通县不仅承载着厚重的历史记忆，而且也是现代中国经济社会发展的一个缩影。</w:t>
      </w:r>
    </w:p>
    <w:p w14:paraId="7412F048" w14:textId="77777777" w:rsidR="00BC3D41" w:rsidRDefault="00BC3D41">
      <w:pPr>
        <w:rPr>
          <w:rFonts w:hint="eastAsia"/>
        </w:rPr>
      </w:pPr>
    </w:p>
    <w:p w14:paraId="26960685" w14:textId="77777777" w:rsidR="00BC3D41" w:rsidRDefault="00BC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F018B" w14:textId="77777777" w:rsidR="00BC3D41" w:rsidRDefault="00BC3D41">
      <w:pPr>
        <w:rPr>
          <w:rFonts w:hint="eastAsia"/>
        </w:rPr>
      </w:pPr>
      <w:r>
        <w:rPr>
          <w:rFonts w:hint="eastAsia"/>
        </w:rPr>
        <w:t>历史渊源</w:t>
      </w:r>
    </w:p>
    <w:p w14:paraId="017D5FDE" w14:textId="77777777" w:rsidR="00BC3D41" w:rsidRDefault="00BC3D41">
      <w:pPr>
        <w:rPr>
          <w:rFonts w:hint="eastAsia"/>
        </w:rPr>
      </w:pPr>
      <w:r>
        <w:rPr>
          <w:rFonts w:hint="eastAsia"/>
        </w:rPr>
        <w:t>伊通的历史可以追溯到遥远的古代，这里曾是满族先民渔猎采集、繁衍生息的地方。清朝建立后，伊通地区成为了满族八旗兵丁屯垦戍边的重要区域。随着时间的推移，伊通逐渐形成了独特的民族文化特色，保留了大量珍贵的文化遗产，如满族剪纸、刺绣等传统手工艺，以及丰富多彩的民俗活动。</w:t>
      </w:r>
    </w:p>
    <w:p w14:paraId="686994D5" w14:textId="77777777" w:rsidR="00BC3D41" w:rsidRDefault="00BC3D41">
      <w:pPr>
        <w:rPr>
          <w:rFonts w:hint="eastAsia"/>
        </w:rPr>
      </w:pPr>
    </w:p>
    <w:p w14:paraId="7AEAC20D" w14:textId="77777777" w:rsidR="00BC3D41" w:rsidRDefault="00BC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20FA" w14:textId="77777777" w:rsidR="00BC3D41" w:rsidRDefault="00BC3D41">
      <w:pPr>
        <w:rPr>
          <w:rFonts w:hint="eastAsia"/>
        </w:rPr>
      </w:pPr>
      <w:r>
        <w:rPr>
          <w:rFonts w:hint="eastAsia"/>
        </w:rPr>
        <w:t>自然风光</w:t>
      </w:r>
    </w:p>
    <w:p w14:paraId="7AE86292" w14:textId="77777777" w:rsidR="00BC3D41" w:rsidRDefault="00BC3D41">
      <w:pPr>
        <w:rPr>
          <w:rFonts w:hint="eastAsia"/>
        </w:rPr>
      </w:pPr>
      <w:r>
        <w:rPr>
          <w:rFonts w:hint="eastAsia"/>
        </w:rPr>
        <w:t>伊通拥有得天独厚的自然资源，山川秀丽，河流纵横。著名的伊通河蜿蜒穿过整个县域，滋润着这片广袤的土地。春天来临之际，漫山遍野的鲜花竞相绽放，构成了一幅绚丽多彩的画面；秋天则是丰收的季节，金黄色的稻田与红彤彤的苹果园交相辉映，展现出一派繁荣景象。</w:t>
      </w:r>
    </w:p>
    <w:p w14:paraId="50D1C3E5" w14:textId="77777777" w:rsidR="00BC3D41" w:rsidRDefault="00BC3D41">
      <w:pPr>
        <w:rPr>
          <w:rFonts w:hint="eastAsia"/>
        </w:rPr>
      </w:pPr>
    </w:p>
    <w:p w14:paraId="4D243D15" w14:textId="77777777" w:rsidR="00BC3D41" w:rsidRDefault="00BC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9AA46" w14:textId="77777777" w:rsidR="00BC3D41" w:rsidRDefault="00BC3D41">
      <w:pPr>
        <w:rPr>
          <w:rFonts w:hint="eastAsia"/>
        </w:rPr>
      </w:pPr>
      <w:r>
        <w:rPr>
          <w:rFonts w:hint="eastAsia"/>
        </w:rPr>
        <w:t>经济发展</w:t>
      </w:r>
    </w:p>
    <w:p w14:paraId="475F9B54" w14:textId="77777777" w:rsidR="00BC3D41" w:rsidRDefault="00BC3D41">
      <w:pPr>
        <w:rPr>
          <w:rFonts w:hint="eastAsia"/>
        </w:rPr>
      </w:pPr>
      <w:r>
        <w:rPr>
          <w:rFonts w:hint="eastAsia"/>
        </w:rPr>
        <w:t>近年来，伊通依托自身的资源优势，大力发展现代农业和特色旅游业。通过推广绿色有机农产品种植，提高了当地农民收入水平；积极打造旅游品牌，推出了多项具有地方特色的旅游项目，吸引了众多国内外游客前来观光游览。伊通还在不断加强基础设施建设，改善投资环境，吸引更多企业入驻，推动县域经济持续健康发展。</w:t>
      </w:r>
    </w:p>
    <w:p w14:paraId="7E807757" w14:textId="77777777" w:rsidR="00BC3D41" w:rsidRDefault="00BC3D41">
      <w:pPr>
        <w:rPr>
          <w:rFonts w:hint="eastAsia"/>
        </w:rPr>
      </w:pPr>
    </w:p>
    <w:p w14:paraId="42C400FC" w14:textId="77777777" w:rsidR="00BC3D41" w:rsidRDefault="00BC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EB8F9" w14:textId="77777777" w:rsidR="00BC3D41" w:rsidRDefault="00BC3D41">
      <w:pPr>
        <w:rPr>
          <w:rFonts w:hint="eastAsia"/>
        </w:rPr>
      </w:pPr>
      <w:r>
        <w:rPr>
          <w:rFonts w:hint="eastAsia"/>
        </w:rPr>
        <w:t>文化传承</w:t>
      </w:r>
    </w:p>
    <w:p w14:paraId="7F4CDB82" w14:textId="77777777" w:rsidR="00BC3D41" w:rsidRDefault="00BC3D41">
      <w:pPr>
        <w:rPr>
          <w:rFonts w:hint="eastAsia"/>
        </w:rPr>
      </w:pPr>
      <w:r>
        <w:rPr>
          <w:rFonts w:hint="eastAsia"/>
        </w:rPr>
        <w:t>为了保护和传承优秀的传统文化，伊通县政府和社会各界共同努力，开展了一系列丰富多彩的文化活动。每年都会举办盛大的满族文化节，邀请各地嘉宾共襄盛举；学校里也开设了专门课程教授孩子们学习满语及传统艺术形式。这些举措不仅增强了民众对本土文化的认同感，也为子孙后代留下了宝贵的精神财富。</w:t>
      </w:r>
    </w:p>
    <w:p w14:paraId="5CA081D0" w14:textId="77777777" w:rsidR="00BC3D41" w:rsidRDefault="00BC3D41">
      <w:pPr>
        <w:rPr>
          <w:rFonts w:hint="eastAsia"/>
        </w:rPr>
      </w:pPr>
    </w:p>
    <w:p w14:paraId="7C4DED40" w14:textId="77777777" w:rsidR="00BC3D41" w:rsidRDefault="00BC3D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A54F" w14:textId="77777777" w:rsidR="00BC3D41" w:rsidRDefault="00BC3D41">
      <w:pPr>
        <w:rPr>
          <w:rFonts w:hint="eastAsia"/>
        </w:rPr>
      </w:pPr>
      <w:r>
        <w:rPr>
          <w:rFonts w:hint="eastAsia"/>
        </w:rPr>
        <w:t>展望未来</w:t>
      </w:r>
    </w:p>
    <w:p w14:paraId="0CAC24D6" w14:textId="77777777" w:rsidR="00BC3D41" w:rsidRDefault="00BC3D41">
      <w:pPr>
        <w:rPr>
          <w:rFonts w:hint="eastAsia"/>
        </w:rPr>
      </w:pPr>
      <w:r>
        <w:rPr>
          <w:rFonts w:hint="eastAsia"/>
        </w:rPr>
        <w:t>站在新的历史起点上，伊通正朝着更加美好的明天迈进。凭借独特的地理优势和丰富的旅游资源，这座古老而又充满活力的城市必将在新时代焕发出新的光彩。我们期待着伊通能够继续保持快速稳定的发展势头，在实现中华民族伟大复兴中国梦的伟大征程中贡献自己的力量。</w:t>
      </w:r>
    </w:p>
    <w:p w14:paraId="03E31B93" w14:textId="77777777" w:rsidR="00BC3D41" w:rsidRDefault="00BC3D41">
      <w:pPr>
        <w:rPr>
          <w:rFonts w:hint="eastAsia"/>
        </w:rPr>
      </w:pPr>
    </w:p>
    <w:p w14:paraId="7A261FBD" w14:textId="77777777" w:rsidR="00BC3D41" w:rsidRDefault="00BC3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3BFAE" w14:textId="3AA57FD7" w:rsidR="00543B1A" w:rsidRDefault="00543B1A"/>
    <w:sectPr w:rsidR="0054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1A"/>
    <w:rsid w:val="004F7682"/>
    <w:rsid w:val="00543B1A"/>
    <w:rsid w:val="00B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67BA6-1696-4DC3-90FB-C1C08C9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