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4FBA" w14:textId="77777777" w:rsidR="00C77C9E" w:rsidRDefault="00C77C9E">
      <w:pPr>
        <w:rPr>
          <w:rFonts w:hint="eastAsia"/>
        </w:rPr>
      </w:pPr>
      <w:r>
        <w:rPr>
          <w:rFonts w:hint="eastAsia"/>
        </w:rPr>
        <w:t>乱的拼音和部首怎么写</w:t>
      </w:r>
    </w:p>
    <w:p w14:paraId="4C8006DC" w14:textId="77777777" w:rsidR="00C77C9E" w:rsidRDefault="00C77C9E">
      <w:pPr>
        <w:rPr>
          <w:rFonts w:hint="eastAsia"/>
        </w:rPr>
      </w:pPr>
      <w:r>
        <w:rPr>
          <w:rFonts w:hint="eastAsia"/>
        </w:rPr>
        <w:t>汉字“乱”是一个多音字，具有丰富的语义和文化内涵。它在不同的语境下有着不同的发音和意义。在探讨“乱”的拼音以及其部首构成之前，我们先来简单了解一下这个字的基本信息。</w:t>
      </w:r>
    </w:p>
    <w:p w14:paraId="550181F2" w14:textId="77777777" w:rsidR="00C77C9E" w:rsidRDefault="00C77C9E">
      <w:pPr>
        <w:rPr>
          <w:rFonts w:hint="eastAsia"/>
        </w:rPr>
      </w:pPr>
    </w:p>
    <w:p w14:paraId="5F81125F" w14:textId="77777777" w:rsidR="00C77C9E" w:rsidRDefault="00C7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FA551" w14:textId="77777777" w:rsidR="00C77C9E" w:rsidRDefault="00C77C9E">
      <w:pPr>
        <w:rPr>
          <w:rFonts w:hint="eastAsia"/>
        </w:rPr>
      </w:pPr>
      <w:r>
        <w:rPr>
          <w:rFonts w:hint="eastAsia"/>
        </w:rPr>
        <w:t>关于“乱”的基本信息</w:t>
      </w:r>
    </w:p>
    <w:p w14:paraId="38D49B8D" w14:textId="77777777" w:rsidR="00C77C9E" w:rsidRDefault="00C77C9E">
      <w:pPr>
        <w:rPr>
          <w:rFonts w:hint="eastAsia"/>
        </w:rPr>
      </w:pPr>
      <w:r>
        <w:rPr>
          <w:rFonts w:hint="eastAsia"/>
        </w:rPr>
        <w:t>“乱”字由“心”和“舌”两部分组成，从结构上看属于心部。根据《说文解字》的解释，“乱”原意是指舌头搅动不宁，引申为没有秩序、混乱、纷扰等意思。它不仅在现代汉语中广泛使用，在古代文献中也频繁出现，如《诗经》中的“乱世”一词，即用来描述动荡不安的社会状态。</w:t>
      </w:r>
    </w:p>
    <w:p w14:paraId="3D36CBC7" w14:textId="77777777" w:rsidR="00C77C9E" w:rsidRDefault="00C77C9E">
      <w:pPr>
        <w:rPr>
          <w:rFonts w:hint="eastAsia"/>
        </w:rPr>
      </w:pPr>
    </w:p>
    <w:p w14:paraId="45B46368" w14:textId="77777777" w:rsidR="00C77C9E" w:rsidRDefault="00C7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1B9A3" w14:textId="77777777" w:rsidR="00C77C9E" w:rsidRDefault="00C77C9E">
      <w:pPr>
        <w:rPr>
          <w:rFonts w:hint="eastAsia"/>
        </w:rPr>
      </w:pPr>
      <w:r>
        <w:rPr>
          <w:rFonts w:hint="eastAsia"/>
        </w:rPr>
        <w:t>“乱”的拼音</w:t>
      </w:r>
    </w:p>
    <w:p w14:paraId="6B628DAA" w14:textId="77777777" w:rsidR="00C77C9E" w:rsidRDefault="00C77C9E">
      <w:pPr>
        <w:rPr>
          <w:rFonts w:hint="eastAsia"/>
        </w:rPr>
      </w:pPr>
      <w:r>
        <w:rPr>
          <w:rFonts w:hint="eastAsia"/>
        </w:rPr>
        <w:t>对于“乱”字的拼音，按照普通话标准读音，它主要被标注为 luan4（去声）。然而，由于它是个多音字，在特定的历史文献或方言环境中也可能存在其他读法。例如，在一些地方戏曲或者古典诗词中，为了押韵或其他艺术效果，“乱”可能读作 luan3（上声），但这种用法在现代普通话中已经很少见了。</w:t>
      </w:r>
    </w:p>
    <w:p w14:paraId="6FA786A2" w14:textId="77777777" w:rsidR="00C77C9E" w:rsidRDefault="00C77C9E">
      <w:pPr>
        <w:rPr>
          <w:rFonts w:hint="eastAsia"/>
        </w:rPr>
      </w:pPr>
    </w:p>
    <w:p w14:paraId="52800D12" w14:textId="77777777" w:rsidR="00C77C9E" w:rsidRDefault="00C7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0F6D5" w14:textId="77777777" w:rsidR="00C77C9E" w:rsidRDefault="00C77C9E">
      <w:pPr>
        <w:rPr>
          <w:rFonts w:hint="eastAsia"/>
        </w:rPr>
      </w:pPr>
      <w:r>
        <w:rPr>
          <w:rFonts w:hint="eastAsia"/>
        </w:rPr>
        <w:t>“乱”的部首解析</w:t>
      </w:r>
    </w:p>
    <w:p w14:paraId="46A21B09" w14:textId="77777777" w:rsidR="00C77C9E" w:rsidRDefault="00C77C9E">
      <w:pPr>
        <w:rPr>
          <w:rFonts w:hint="eastAsia"/>
        </w:rPr>
      </w:pPr>
      <w:r>
        <w:rPr>
          <w:rFonts w:hint="eastAsia"/>
        </w:rPr>
        <w:t>接下来我们看看“乱”的部首。“乱”字的部首是“心”，位于字的右下角。在中国传统文字学里，部首是用来分类和检索汉字的重要依据之一。心部的字往往与心理活动、情感相关联。而“乱”字左半边的“舌”则描绘了一个舌头的形象，暗示了言语无章的状态。两者结合起来，既表达了内心不安定的感觉，也体现了外在表现上的杂乱无章。</w:t>
      </w:r>
    </w:p>
    <w:p w14:paraId="5385F7E5" w14:textId="77777777" w:rsidR="00C77C9E" w:rsidRDefault="00C77C9E">
      <w:pPr>
        <w:rPr>
          <w:rFonts w:hint="eastAsia"/>
        </w:rPr>
      </w:pPr>
    </w:p>
    <w:p w14:paraId="40618F79" w14:textId="77777777" w:rsidR="00C77C9E" w:rsidRDefault="00C7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67E9F" w14:textId="77777777" w:rsidR="00C77C9E" w:rsidRDefault="00C77C9E">
      <w:pPr>
        <w:rPr>
          <w:rFonts w:hint="eastAsia"/>
        </w:rPr>
      </w:pPr>
      <w:r>
        <w:rPr>
          <w:rFonts w:hint="eastAsia"/>
        </w:rPr>
        <w:t>如何书写“乱”字</w:t>
      </w:r>
    </w:p>
    <w:p w14:paraId="106C102B" w14:textId="77777777" w:rsidR="00C77C9E" w:rsidRDefault="00C77C9E">
      <w:pPr>
        <w:rPr>
          <w:rFonts w:hint="eastAsia"/>
        </w:rPr>
      </w:pPr>
      <w:r>
        <w:rPr>
          <w:rFonts w:hint="eastAsia"/>
        </w:rPr>
        <w:t>要正确地写出“乱”字，首先应该掌握它的笔画顺序：先写左边的“舌”，再写右边的“心”。具体来说，“舌”由五笔组成，分别是横、竖、撇、捺、点；而“心”则是四笔，包括三点水加一个卧钩。练习时要注意每个笔画的位置和比例，确保整个字看起来和谐美观。</w:t>
      </w:r>
    </w:p>
    <w:p w14:paraId="6736BA37" w14:textId="77777777" w:rsidR="00C77C9E" w:rsidRDefault="00C77C9E">
      <w:pPr>
        <w:rPr>
          <w:rFonts w:hint="eastAsia"/>
        </w:rPr>
      </w:pPr>
    </w:p>
    <w:p w14:paraId="4D0D91FE" w14:textId="77777777" w:rsidR="00C77C9E" w:rsidRDefault="00C7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2CA1F" w14:textId="77777777" w:rsidR="00C77C9E" w:rsidRDefault="00C77C9E">
      <w:pPr>
        <w:rPr>
          <w:rFonts w:hint="eastAsia"/>
        </w:rPr>
      </w:pPr>
      <w:r>
        <w:rPr>
          <w:rFonts w:hint="eastAsia"/>
        </w:rPr>
        <w:t>最后的总结</w:t>
      </w:r>
    </w:p>
    <w:p w14:paraId="3962605A" w14:textId="77777777" w:rsidR="00C77C9E" w:rsidRDefault="00C77C9E">
      <w:pPr>
        <w:rPr>
          <w:rFonts w:hint="eastAsia"/>
        </w:rPr>
      </w:pPr>
      <w:r>
        <w:rPr>
          <w:rFonts w:hint="eastAsia"/>
        </w:rPr>
        <w:t>“乱”字不仅是一个简单的汉字，它承载着深厚的文化背景和历史故事。通过了解它的拼音、部首及其正确的书写方法，我们可以更深入地理解这个字背后的意义。无论是在日常交流还是学习传统文化的过程中，“乱”都是一个值得细细品味的汉字。</w:t>
      </w:r>
    </w:p>
    <w:p w14:paraId="2BDEB415" w14:textId="77777777" w:rsidR="00C77C9E" w:rsidRDefault="00C77C9E">
      <w:pPr>
        <w:rPr>
          <w:rFonts w:hint="eastAsia"/>
        </w:rPr>
      </w:pPr>
    </w:p>
    <w:p w14:paraId="73E7798C" w14:textId="77777777" w:rsidR="00C77C9E" w:rsidRDefault="00C77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64B6E" w14:textId="19AF449A" w:rsidR="004B7EB5" w:rsidRDefault="004B7EB5"/>
    <w:sectPr w:rsidR="004B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B5"/>
    <w:rsid w:val="002908F1"/>
    <w:rsid w:val="004B7EB5"/>
    <w:rsid w:val="00C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769D5-DC19-4F6E-A824-A1F6C778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