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57EA1" w14:textId="77777777" w:rsidR="00004A37" w:rsidRDefault="00004A37">
      <w:pPr>
        <w:rPr>
          <w:rFonts w:hint="eastAsia"/>
        </w:rPr>
      </w:pPr>
      <w:r>
        <w:rPr>
          <w:rFonts w:hint="eastAsia"/>
        </w:rPr>
        <w:t>一年级数学创意拼搭：玩转数字的奇妙世界</w:t>
      </w:r>
    </w:p>
    <w:p w14:paraId="0817B031" w14:textId="77777777" w:rsidR="00004A37" w:rsidRDefault="00004A37">
      <w:pPr>
        <w:rPr>
          <w:rFonts w:hint="eastAsia"/>
        </w:rPr>
      </w:pPr>
      <w:r>
        <w:rPr>
          <w:rFonts w:hint="eastAsia"/>
        </w:rPr>
        <w:t>在孩子们眼中，世界充满了无限可能。当一年级的小朋友开始接触数学时，如果能够以一种充满趣味和创造性的方法来学习，那将为他们打开一扇通往数字世界的神秘大门。这就是“一年级数学创意拼搭”的魅力所在。它不仅仅是一种教学工具或游戏，更是一个让孩子通过动手操作、动脑思考，来体验数学乐趣的学习平台。</w:t>
      </w:r>
    </w:p>
    <w:p w14:paraId="1436F133" w14:textId="77777777" w:rsidR="00004A37" w:rsidRDefault="00004A37">
      <w:pPr>
        <w:rPr>
          <w:rFonts w:hint="eastAsia"/>
        </w:rPr>
      </w:pPr>
    </w:p>
    <w:p w14:paraId="34774A33" w14:textId="77777777" w:rsidR="00004A37" w:rsidRDefault="00004A37">
      <w:pPr>
        <w:rPr>
          <w:rFonts w:hint="eastAsia"/>
        </w:rPr>
      </w:pPr>
      <w:r>
        <w:rPr>
          <w:rFonts w:hint="eastAsia"/>
        </w:rPr>
        <w:t xml:space="preserve"> </w:t>
      </w:r>
    </w:p>
    <w:p w14:paraId="7549AACB" w14:textId="77777777" w:rsidR="00004A37" w:rsidRDefault="00004A37">
      <w:pPr>
        <w:rPr>
          <w:rFonts w:hint="eastAsia"/>
        </w:rPr>
      </w:pPr>
      <w:r>
        <w:rPr>
          <w:rFonts w:hint="eastAsia"/>
        </w:rPr>
        <w:t>从具体到抽象：理解数的概念</w:t>
      </w:r>
    </w:p>
    <w:p w14:paraId="260133B2" w14:textId="77777777" w:rsidR="00004A37" w:rsidRDefault="00004A37">
      <w:pPr>
        <w:rPr>
          <w:rFonts w:hint="eastAsia"/>
        </w:rPr>
      </w:pPr>
      <w:r>
        <w:rPr>
          <w:rFonts w:hint="eastAsia"/>
        </w:rPr>
        <w:t>对于刚踏入校园的一年级学生来说，数学往往是从认识数字开始的。创意拼搭利用各种颜色鲜艳、形状各异的积木或者磁贴数字，让孩子们在摆弄这些材料的过程中，逐渐建立起对数量、大小和顺序等基本概念的理解。例如，通过堆积不同高度的塔楼，孩子可以直观地感受到“多”与“少”，并且学会比较两个数之间的关系。这种由具体实物过渡到抽象思维的过程，有助于打下坚实的数学基础。</w:t>
      </w:r>
    </w:p>
    <w:p w14:paraId="1BB02E48" w14:textId="77777777" w:rsidR="00004A37" w:rsidRDefault="00004A37">
      <w:pPr>
        <w:rPr>
          <w:rFonts w:hint="eastAsia"/>
        </w:rPr>
      </w:pPr>
    </w:p>
    <w:p w14:paraId="11DE9002" w14:textId="77777777" w:rsidR="00004A37" w:rsidRDefault="00004A37">
      <w:pPr>
        <w:rPr>
          <w:rFonts w:hint="eastAsia"/>
        </w:rPr>
      </w:pPr>
      <w:r>
        <w:rPr>
          <w:rFonts w:hint="eastAsia"/>
        </w:rPr>
        <w:t xml:space="preserve"> </w:t>
      </w:r>
    </w:p>
    <w:p w14:paraId="256C6619" w14:textId="77777777" w:rsidR="00004A37" w:rsidRDefault="00004A37">
      <w:pPr>
        <w:rPr>
          <w:rFonts w:hint="eastAsia"/>
        </w:rPr>
      </w:pPr>
      <w:r>
        <w:rPr>
          <w:rFonts w:hint="eastAsia"/>
        </w:rPr>
        <w:t>实践中的加减法：快乐学习算术</w:t>
      </w:r>
    </w:p>
    <w:p w14:paraId="19BBC59A" w14:textId="77777777" w:rsidR="00004A37" w:rsidRDefault="00004A37">
      <w:pPr>
        <w:rPr>
          <w:rFonts w:hint="eastAsia"/>
        </w:rPr>
      </w:pPr>
      <w:r>
        <w:rPr>
          <w:rFonts w:hint="eastAsia"/>
        </w:rPr>
        <w:t>当孩子们对数字有了初步了解之后，下一步就是探索简单的加减运算。“一年级数学创意拼搭”提供了一个互动式的环境，在这里，学生们可以通过实际操作来解决问题。比如，老师可能会给出一个情境：“小明有三个苹果，他又买了两个，请问现在总共有几个？”然后鼓励孩子们用拼图块来模拟这个过程，从而找到答案。这种方式不仅使枯燥的算术变得更加生动有趣，还能培养孩子的逻辑推理能力和解决实际问题的能力。</w:t>
      </w:r>
    </w:p>
    <w:p w14:paraId="1B05A50D" w14:textId="77777777" w:rsidR="00004A37" w:rsidRDefault="00004A37">
      <w:pPr>
        <w:rPr>
          <w:rFonts w:hint="eastAsia"/>
        </w:rPr>
      </w:pPr>
    </w:p>
    <w:p w14:paraId="18C8F706" w14:textId="77777777" w:rsidR="00004A37" w:rsidRDefault="00004A37">
      <w:pPr>
        <w:rPr>
          <w:rFonts w:hint="eastAsia"/>
        </w:rPr>
      </w:pPr>
      <w:r>
        <w:rPr>
          <w:rFonts w:hint="eastAsia"/>
        </w:rPr>
        <w:t xml:space="preserve"> </w:t>
      </w:r>
    </w:p>
    <w:p w14:paraId="0FEBEE7A" w14:textId="77777777" w:rsidR="00004A37" w:rsidRDefault="00004A37">
      <w:pPr>
        <w:rPr>
          <w:rFonts w:hint="eastAsia"/>
        </w:rPr>
      </w:pPr>
      <w:r>
        <w:rPr>
          <w:rFonts w:hint="eastAsia"/>
        </w:rPr>
        <w:t>空间几何启蒙：感知形状与位置</w:t>
      </w:r>
    </w:p>
    <w:p w14:paraId="4E49804D" w14:textId="77777777" w:rsidR="00004A37" w:rsidRDefault="00004A37">
      <w:pPr>
        <w:rPr>
          <w:rFonts w:hint="eastAsia"/>
        </w:rPr>
      </w:pPr>
      <w:r>
        <w:rPr>
          <w:rFonts w:hint="eastAsia"/>
        </w:rPr>
        <w:t>除了数值计算外，一年级的孩子也需要开始接触一些基本的空间几何知识。创意拼搭活动可以让孩子们亲手搭建出各种平面图形（如三角形、正方形）以及立体结构（如立方体、长方体），进而加深他们对不同形状特征的认识。在构建过程中调整物体的位置关系（上下、左右、前后），可以帮助孩子更好地理解方位概念，为日后深入学习几何学做好准备。</w:t>
      </w:r>
    </w:p>
    <w:p w14:paraId="4C3D3C41" w14:textId="77777777" w:rsidR="00004A37" w:rsidRDefault="00004A37">
      <w:pPr>
        <w:rPr>
          <w:rFonts w:hint="eastAsia"/>
        </w:rPr>
      </w:pPr>
    </w:p>
    <w:p w14:paraId="2017C218" w14:textId="77777777" w:rsidR="00004A37" w:rsidRDefault="00004A37">
      <w:pPr>
        <w:rPr>
          <w:rFonts w:hint="eastAsia"/>
        </w:rPr>
      </w:pPr>
      <w:r>
        <w:rPr>
          <w:rFonts w:hint="eastAsia"/>
        </w:rPr>
        <w:t xml:space="preserve"> </w:t>
      </w:r>
    </w:p>
    <w:p w14:paraId="5806685E" w14:textId="77777777" w:rsidR="00004A37" w:rsidRDefault="00004A37">
      <w:pPr>
        <w:rPr>
          <w:rFonts w:hint="eastAsia"/>
        </w:rPr>
      </w:pPr>
      <w:r>
        <w:rPr>
          <w:rFonts w:hint="eastAsia"/>
        </w:rPr>
        <w:t>团队合作与交流：共同成长进步</w:t>
      </w:r>
    </w:p>
    <w:p w14:paraId="674CE2C5" w14:textId="77777777" w:rsidR="00004A37" w:rsidRDefault="00004A37">
      <w:pPr>
        <w:rPr>
          <w:rFonts w:hint="eastAsia"/>
        </w:rPr>
      </w:pPr>
      <w:r>
        <w:rPr>
          <w:rFonts w:hint="eastAsia"/>
        </w:rPr>
        <w:t>在进行“一年级数学创意拼搭”的过程中，孩子们还会有机会参与到小组活动中去。他们需要互相协作完成任务，分享自己的想法，并听取他人的意见。这样的经历不仅促进了同学间的友谊，也提高了沟通表达能力。更重要的是，在集体智慧的碰撞下，每个孩子都能获得更多的灵感启发，共同探索更多有趣的数学奥秘。</w:t>
      </w:r>
    </w:p>
    <w:p w14:paraId="42929CC5" w14:textId="77777777" w:rsidR="00004A37" w:rsidRDefault="00004A37">
      <w:pPr>
        <w:rPr>
          <w:rFonts w:hint="eastAsia"/>
        </w:rPr>
      </w:pPr>
    </w:p>
    <w:p w14:paraId="27FD9C50" w14:textId="77777777" w:rsidR="00004A37" w:rsidRDefault="00004A37">
      <w:pPr>
        <w:rPr>
          <w:rFonts w:hint="eastAsia"/>
        </w:rPr>
      </w:pPr>
      <w:r>
        <w:rPr>
          <w:rFonts w:hint="eastAsia"/>
        </w:rPr>
        <w:t xml:space="preserve"> </w:t>
      </w:r>
    </w:p>
    <w:p w14:paraId="2456C25E" w14:textId="77777777" w:rsidR="00004A37" w:rsidRDefault="00004A37">
      <w:pPr>
        <w:rPr>
          <w:rFonts w:hint="eastAsia"/>
        </w:rPr>
      </w:pPr>
      <w:r>
        <w:rPr>
          <w:rFonts w:hint="eastAsia"/>
        </w:rPr>
        <w:t>最后的总结：开启无限想象之旅</w:t>
      </w:r>
    </w:p>
    <w:p w14:paraId="24FACB4D" w14:textId="77777777" w:rsidR="00004A37" w:rsidRDefault="00004A37">
      <w:pPr>
        <w:rPr>
          <w:rFonts w:hint="eastAsia"/>
        </w:rPr>
      </w:pPr>
      <w:r>
        <w:rPr>
          <w:rFonts w:hint="eastAsia"/>
        </w:rPr>
        <w:t>“一年级数学创意拼搭”不仅仅是在传授知识，更是在激发孩子们的好奇心和创造力。它让每一个小小的数学家都能够在这个充满色彩和变化的世界里自由翱翔，尽情享受发现的乐趣。随着年龄的增长和技术的发展，希望每一位经历了这样独特学习旅程的孩子，都能保持那份对未知事物探索的热情，勇敢迈向未来更加广阔的天地。</w:t>
      </w:r>
    </w:p>
    <w:p w14:paraId="343AFD00" w14:textId="77777777" w:rsidR="00004A37" w:rsidRDefault="00004A37">
      <w:pPr>
        <w:rPr>
          <w:rFonts w:hint="eastAsia"/>
        </w:rPr>
      </w:pPr>
    </w:p>
    <w:p w14:paraId="2572EE75" w14:textId="77777777" w:rsidR="00004A37" w:rsidRDefault="00004A37">
      <w:pPr>
        <w:rPr>
          <w:rFonts w:hint="eastAsia"/>
        </w:rPr>
      </w:pPr>
      <w:r>
        <w:rPr>
          <w:rFonts w:hint="eastAsia"/>
        </w:rPr>
        <w:t>本文是由懂得生活网（dongdeshenghuo.com）为大家创作</w:t>
      </w:r>
    </w:p>
    <w:p w14:paraId="714B0B6A" w14:textId="5608AA1D" w:rsidR="00727270" w:rsidRDefault="00727270"/>
    <w:sectPr w:rsidR="00727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70"/>
    <w:rsid w:val="00004A37"/>
    <w:rsid w:val="004F7682"/>
    <w:rsid w:val="0072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F4B88-AAEF-4F17-AF86-617ACA63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270"/>
    <w:rPr>
      <w:rFonts w:cstheme="majorBidi"/>
      <w:color w:val="2F5496" w:themeColor="accent1" w:themeShade="BF"/>
      <w:sz w:val="28"/>
      <w:szCs w:val="28"/>
    </w:rPr>
  </w:style>
  <w:style w:type="character" w:customStyle="1" w:styleId="50">
    <w:name w:val="标题 5 字符"/>
    <w:basedOn w:val="a0"/>
    <w:link w:val="5"/>
    <w:uiPriority w:val="9"/>
    <w:semiHidden/>
    <w:rsid w:val="00727270"/>
    <w:rPr>
      <w:rFonts w:cstheme="majorBidi"/>
      <w:color w:val="2F5496" w:themeColor="accent1" w:themeShade="BF"/>
      <w:sz w:val="24"/>
    </w:rPr>
  </w:style>
  <w:style w:type="character" w:customStyle="1" w:styleId="60">
    <w:name w:val="标题 6 字符"/>
    <w:basedOn w:val="a0"/>
    <w:link w:val="6"/>
    <w:uiPriority w:val="9"/>
    <w:semiHidden/>
    <w:rsid w:val="00727270"/>
    <w:rPr>
      <w:rFonts w:cstheme="majorBidi"/>
      <w:b/>
      <w:bCs/>
      <w:color w:val="2F5496" w:themeColor="accent1" w:themeShade="BF"/>
    </w:rPr>
  </w:style>
  <w:style w:type="character" w:customStyle="1" w:styleId="70">
    <w:name w:val="标题 7 字符"/>
    <w:basedOn w:val="a0"/>
    <w:link w:val="7"/>
    <w:uiPriority w:val="9"/>
    <w:semiHidden/>
    <w:rsid w:val="00727270"/>
    <w:rPr>
      <w:rFonts w:cstheme="majorBidi"/>
      <w:b/>
      <w:bCs/>
      <w:color w:val="595959" w:themeColor="text1" w:themeTint="A6"/>
    </w:rPr>
  </w:style>
  <w:style w:type="character" w:customStyle="1" w:styleId="80">
    <w:name w:val="标题 8 字符"/>
    <w:basedOn w:val="a0"/>
    <w:link w:val="8"/>
    <w:uiPriority w:val="9"/>
    <w:semiHidden/>
    <w:rsid w:val="00727270"/>
    <w:rPr>
      <w:rFonts w:cstheme="majorBidi"/>
      <w:color w:val="595959" w:themeColor="text1" w:themeTint="A6"/>
    </w:rPr>
  </w:style>
  <w:style w:type="character" w:customStyle="1" w:styleId="90">
    <w:name w:val="标题 9 字符"/>
    <w:basedOn w:val="a0"/>
    <w:link w:val="9"/>
    <w:uiPriority w:val="9"/>
    <w:semiHidden/>
    <w:rsid w:val="00727270"/>
    <w:rPr>
      <w:rFonts w:eastAsiaTheme="majorEastAsia" w:cstheme="majorBidi"/>
      <w:color w:val="595959" w:themeColor="text1" w:themeTint="A6"/>
    </w:rPr>
  </w:style>
  <w:style w:type="paragraph" w:styleId="a3">
    <w:name w:val="Title"/>
    <w:basedOn w:val="a"/>
    <w:next w:val="a"/>
    <w:link w:val="a4"/>
    <w:uiPriority w:val="10"/>
    <w:qFormat/>
    <w:rsid w:val="00727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270"/>
    <w:pPr>
      <w:spacing w:before="160"/>
      <w:jc w:val="center"/>
    </w:pPr>
    <w:rPr>
      <w:i/>
      <w:iCs/>
      <w:color w:val="404040" w:themeColor="text1" w:themeTint="BF"/>
    </w:rPr>
  </w:style>
  <w:style w:type="character" w:customStyle="1" w:styleId="a8">
    <w:name w:val="引用 字符"/>
    <w:basedOn w:val="a0"/>
    <w:link w:val="a7"/>
    <w:uiPriority w:val="29"/>
    <w:rsid w:val="00727270"/>
    <w:rPr>
      <w:i/>
      <w:iCs/>
      <w:color w:val="404040" w:themeColor="text1" w:themeTint="BF"/>
    </w:rPr>
  </w:style>
  <w:style w:type="paragraph" w:styleId="a9">
    <w:name w:val="List Paragraph"/>
    <w:basedOn w:val="a"/>
    <w:uiPriority w:val="34"/>
    <w:qFormat/>
    <w:rsid w:val="00727270"/>
    <w:pPr>
      <w:ind w:left="720"/>
      <w:contextualSpacing/>
    </w:pPr>
  </w:style>
  <w:style w:type="character" w:styleId="aa">
    <w:name w:val="Intense Emphasis"/>
    <w:basedOn w:val="a0"/>
    <w:uiPriority w:val="21"/>
    <w:qFormat/>
    <w:rsid w:val="00727270"/>
    <w:rPr>
      <w:i/>
      <w:iCs/>
      <w:color w:val="2F5496" w:themeColor="accent1" w:themeShade="BF"/>
    </w:rPr>
  </w:style>
  <w:style w:type="paragraph" w:styleId="ab">
    <w:name w:val="Intense Quote"/>
    <w:basedOn w:val="a"/>
    <w:next w:val="a"/>
    <w:link w:val="ac"/>
    <w:uiPriority w:val="30"/>
    <w:qFormat/>
    <w:rsid w:val="00727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270"/>
    <w:rPr>
      <w:i/>
      <w:iCs/>
      <w:color w:val="2F5496" w:themeColor="accent1" w:themeShade="BF"/>
    </w:rPr>
  </w:style>
  <w:style w:type="character" w:styleId="ad">
    <w:name w:val="Intense Reference"/>
    <w:basedOn w:val="a0"/>
    <w:uiPriority w:val="32"/>
    <w:qFormat/>
    <w:rsid w:val="00727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