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ED5C" w14:textId="77777777" w:rsidR="007B1952" w:rsidRDefault="007B1952">
      <w:pPr>
        <w:rPr>
          <w:rFonts w:hint="eastAsia"/>
        </w:rPr>
      </w:pPr>
      <w:r>
        <w:rPr>
          <w:rFonts w:hint="eastAsia"/>
        </w:rPr>
        <w:t>华</w:t>
      </w:r>
    </w:p>
    <w:p w14:paraId="4C25440F" w14:textId="77777777" w:rsidR="007B1952" w:rsidRDefault="007B1952">
      <w:pPr>
        <w:rPr>
          <w:rFonts w:hint="eastAsia"/>
        </w:rPr>
      </w:pPr>
      <w:r>
        <w:rPr>
          <w:rFonts w:hint="eastAsia"/>
        </w:rPr>
        <w:t>“华”字承载着丰富的文化意义和历史内涵，在中文中它不仅是一个简单的字符，更是一种象征，代表着中华民族的辉煌与荣耀。从古代到现代，“华”字被广泛应用于诸多领域，如文学、艺术、建筑乃至日常生活之中，成为中国传统文化不可或缺的一部分。</w:t>
      </w:r>
    </w:p>
    <w:p w14:paraId="36785947" w14:textId="77777777" w:rsidR="007B1952" w:rsidRDefault="007B1952">
      <w:pPr>
        <w:rPr>
          <w:rFonts w:hint="eastAsia"/>
        </w:rPr>
      </w:pPr>
    </w:p>
    <w:p w14:paraId="75151B05" w14:textId="77777777" w:rsidR="007B1952" w:rsidRDefault="007B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9149A" w14:textId="77777777" w:rsidR="007B1952" w:rsidRDefault="007B1952">
      <w:pPr>
        <w:rPr>
          <w:rFonts w:hint="eastAsia"/>
        </w:rPr>
      </w:pPr>
      <w:r>
        <w:rPr>
          <w:rFonts w:hint="eastAsia"/>
        </w:rPr>
        <w:t>华丽的篇章</w:t>
      </w:r>
    </w:p>
    <w:p w14:paraId="45B2133A" w14:textId="77777777" w:rsidR="007B1952" w:rsidRDefault="007B1952">
      <w:pPr>
        <w:rPr>
          <w:rFonts w:hint="eastAsia"/>
        </w:rPr>
      </w:pPr>
      <w:r>
        <w:rPr>
          <w:rFonts w:hint="eastAsia"/>
        </w:rPr>
        <w:t>在文学创作里，“华”常常用来形容事物的美丽和卓越。例如，当古人描述宫殿时，会用“金碧辉煌，雕梁画栋”来形容其宏伟壮丽；描绘美女则会有“花容月貌，倾国倾城”。这些词汇中的“华”，都体现了对美的极致追求。在诗词歌赋中，诗人也会通过“华”来表达内心的情感世界，或是赞美自然风光，或是抒发个人志向。</w:t>
      </w:r>
    </w:p>
    <w:p w14:paraId="03313F7E" w14:textId="77777777" w:rsidR="007B1952" w:rsidRDefault="007B1952">
      <w:pPr>
        <w:rPr>
          <w:rFonts w:hint="eastAsia"/>
        </w:rPr>
      </w:pPr>
    </w:p>
    <w:p w14:paraId="02D84C91" w14:textId="77777777" w:rsidR="007B1952" w:rsidRDefault="007B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0DAE7" w14:textId="77777777" w:rsidR="007B1952" w:rsidRDefault="007B1952">
      <w:pPr>
        <w:rPr>
          <w:rFonts w:hint="eastAsia"/>
        </w:rPr>
      </w:pPr>
      <w:r>
        <w:rPr>
          <w:rFonts w:hint="eastAsia"/>
        </w:rPr>
        <w:t>华夏文明的璀璨明珠</w:t>
      </w:r>
    </w:p>
    <w:p w14:paraId="6EB66938" w14:textId="77777777" w:rsidR="007B1952" w:rsidRDefault="007B1952">
      <w:pPr>
        <w:rPr>
          <w:rFonts w:hint="eastAsia"/>
        </w:rPr>
      </w:pPr>
      <w:r>
        <w:rPr>
          <w:rFonts w:hint="eastAsia"/>
        </w:rPr>
        <w:t>“华”也是华夏文明的重要标志之一。“华夏”一词，通常用来指代中国及其人民，而“华”在这里便有了更深一层的意义——它是民族认同感的核心元素。无论是传统节日还是民间习俗，处处都能见到“华”的影子。春节贴春联、端午赛龙舟、中秋赏月等活动中，人们传承着祖先留下的智慧结晶，也传递着对于美好生活的向往。</w:t>
      </w:r>
    </w:p>
    <w:p w14:paraId="0C5A6A2E" w14:textId="77777777" w:rsidR="007B1952" w:rsidRDefault="007B1952">
      <w:pPr>
        <w:rPr>
          <w:rFonts w:hint="eastAsia"/>
        </w:rPr>
      </w:pPr>
    </w:p>
    <w:p w14:paraId="66572EB3" w14:textId="77777777" w:rsidR="007B1952" w:rsidRDefault="007B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44AC2" w14:textId="77777777" w:rsidR="007B1952" w:rsidRDefault="007B1952">
      <w:pPr>
        <w:rPr>
          <w:rFonts w:hint="eastAsia"/>
        </w:rPr>
      </w:pPr>
      <w:r>
        <w:rPr>
          <w:rFonts w:hint="eastAsia"/>
        </w:rPr>
        <w:t>华服之美</w:t>
      </w:r>
    </w:p>
    <w:p w14:paraId="428784CF" w14:textId="77777777" w:rsidR="007B1952" w:rsidRDefault="007B1952">
      <w:pPr>
        <w:rPr>
          <w:rFonts w:hint="eastAsia"/>
        </w:rPr>
      </w:pPr>
      <w:r>
        <w:rPr>
          <w:rFonts w:hint="eastAsia"/>
        </w:rPr>
        <w:t>服饰文化方面，“华”更是展现得淋漓尽致。中国古代服装以其独特的风格闻名于世，丝绸织锦上的精美图案，以及刺绣工艺所呈现出来的细腻质感，无不让人惊叹不已。从汉服到旗袍，每一件衣服都是艺术与技艺相结合的作品，它们不仅展示了当时社会的文化风貌，更成为了连接过去与现在的一座桥梁。</w:t>
      </w:r>
    </w:p>
    <w:p w14:paraId="3F525691" w14:textId="77777777" w:rsidR="007B1952" w:rsidRDefault="007B1952">
      <w:pPr>
        <w:rPr>
          <w:rFonts w:hint="eastAsia"/>
        </w:rPr>
      </w:pPr>
    </w:p>
    <w:p w14:paraId="4483DB59" w14:textId="77777777" w:rsidR="007B1952" w:rsidRDefault="007B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8527" w14:textId="77777777" w:rsidR="007B1952" w:rsidRDefault="007B1952">
      <w:pPr>
        <w:rPr>
          <w:rFonts w:hint="eastAsia"/>
        </w:rPr>
      </w:pPr>
      <w:r>
        <w:rPr>
          <w:rFonts w:hint="eastAsia"/>
        </w:rPr>
        <w:t>科技之光</w:t>
      </w:r>
    </w:p>
    <w:p w14:paraId="33A38339" w14:textId="77777777" w:rsidR="007B1952" w:rsidRDefault="007B1952">
      <w:pPr>
        <w:rPr>
          <w:rFonts w:hint="eastAsia"/>
        </w:rPr>
      </w:pPr>
      <w:r>
        <w:rPr>
          <w:rFonts w:hint="eastAsia"/>
        </w:rPr>
        <w:t>进入现代社会后，“华”继续闪耀光芒。随着科学技术的发展，中国在多个领域取得了举世瞩目的成就，如航天工程、高铁建设等。“中华牌号”的产品逐渐走向世界舞台中央，赢得了国际社会的认可与赞誉。这一切成就背后，离不开无数科研人员的努力奋斗，他们用实际行动诠释了新时代下“华”的精神内核：创新进取、勇攀高峰。</w:t>
      </w:r>
    </w:p>
    <w:p w14:paraId="1ADE6951" w14:textId="77777777" w:rsidR="007B1952" w:rsidRDefault="007B1952">
      <w:pPr>
        <w:rPr>
          <w:rFonts w:hint="eastAsia"/>
        </w:rPr>
      </w:pPr>
    </w:p>
    <w:p w14:paraId="46359D8E" w14:textId="77777777" w:rsidR="007B1952" w:rsidRDefault="007B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820BB" w14:textId="77777777" w:rsidR="007B1952" w:rsidRDefault="007B1952">
      <w:pPr>
        <w:rPr>
          <w:rFonts w:hint="eastAsia"/>
        </w:rPr>
      </w:pPr>
      <w:r>
        <w:rPr>
          <w:rFonts w:hint="eastAsia"/>
        </w:rPr>
        <w:t>最后的总结</w:t>
      </w:r>
    </w:p>
    <w:p w14:paraId="692A5330" w14:textId="77777777" w:rsidR="007B1952" w:rsidRDefault="007B1952">
      <w:pPr>
        <w:rPr>
          <w:rFonts w:hint="eastAsia"/>
        </w:rPr>
      </w:pPr>
      <w:r>
        <w:rPr>
          <w:rFonts w:hint="eastAsia"/>
        </w:rPr>
        <w:t>“华”不仅仅是一个汉字，它贯穿了整个中华民族发展的历程，见证了这个古老民族从古至今不断前进的脚步。在未来，“华”将继续引领我们探索未知的世界，创造更加灿烂辉煌的明天。</w:t>
      </w:r>
    </w:p>
    <w:p w14:paraId="2CB11ADE" w14:textId="77777777" w:rsidR="007B1952" w:rsidRDefault="007B1952">
      <w:pPr>
        <w:rPr>
          <w:rFonts w:hint="eastAsia"/>
        </w:rPr>
      </w:pPr>
    </w:p>
    <w:p w14:paraId="0E355860" w14:textId="77777777" w:rsidR="007B1952" w:rsidRDefault="007B1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69983" w14:textId="216080AE" w:rsidR="00D33BE7" w:rsidRDefault="00D33BE7"/>
    <w:sectPr w:rsidR="00D3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E7"/>
    <w:rsid w:val="007B1952"/>
    <w:rsid w:val="00BF73E1"/>
    <w:rsid w:val="00D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E331B-417D-403C-9613-3283232E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