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F501" w14:textId="77777777" w:rsidR="00E42A78" w:rsidRDefault="00E42A78">
      <w:pPr>
        <w:rPr>
          <w:rFonts w:hint="eastAsia"/>
        </w:rPr>
      </w:pPr>
      <w:r>
        <w:rPr>
          <w:rFonts w:hint="eastAsia"/>
        </w:rPr>
        <w:t>魄组词的拼音部首结构</w:t>
      </w:r>
    </w:p>
    <w:p w14:paraId="73E1113E" w14:textId="77777777" w:rsidR="00E42A78" w:rsidRDefault="00E42A78">
      <w:pPr>
        <w:rPr>
          <w:rFonts w:hint="eastAsia"/>
        </w:rPr>
      </w:pPr>
      <w:r>
        <w:rPr>
          <w:rFonts w:hint="eastAsia"/>
        </w:rPr>
        <w:t>在汉语中，“魄”是一个充满深意和丰富内涵的字，它不仅承载着文化意义，在文字学上也具有独特的构造。今天，我们将深入探讨以“魄”为组成部分的汉字，了解它们的拼音、部首以及整体结构。</w:t>
      </w:r>
    </w:p>
    <w:p w14:paraId="14787838" w14:textId="77777777" w:rsidR="00E42A78" w:rsidRDefault="00E42A78">
      <w:pPr>
        <w:rPr>
          <w:rFonts w:hint="eastAsia"/>
        </w:rPr>
      </w:pPr>
    </w:p>
    <w:p w14:paraId="1EBB7979" w14:textId="77777777" w:rsidR="00E42A78" w:rsidRDefault="00E42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A100C" w14:textId="77777777" w:rsidR="00E42A78" w:rsidRDefault="00E42A78">
      <w:pPr>
        <w:rPr>
          <w:rFonts w:hint="eastAsia"/>
        </w:rPr>
      </w:pPr>
      <w:r>
        <w:rPr>
          <w:rFonts w:hint="eastAsia"/>
        </w:rPr>
        <w:t>“魄”的起源与含义</w:t>
      </w:r>
    </w:p>
    <w:p w14:paraId="4F765118" w14:textId="77777777" w:rsidR="00E42A78" w:rsidRDefault="00E42A78">
      <w:pPr>
        <w:rPr>
          <w:rFonts w:hint="eastAsia"/>
        </w:rPr>
      </w:pPr>
      <w:r>
        <w:rPr>
          <w:rFonts w:hint="eastAsia"/>
        </w:rPr>
        <w:t>“魄”字由“白”和“鬼”两个部分组成，其本义指的是人死后的灵魂，是古代中国人对于生命消逝后存续的一种观念体现。随着语言的发展，“魄”也被引申为精神、意志等抽象概念，象征着人的内在力量和生命力。在现代汉语中，“魄”字常常出现在表达勇气、决心等积极特质的词汇里。</w:t>
      </w:r>
    </w:p>
    <w:p w14:paraId="1015E777" w14:textId="77777777" w:rsidR="00E42A78" w:rsidRDefault="00E42A78">
      <w:pPr>
        <w:rPr>
          <w:rFonts w:hint="eastAsia"/>
        </w:rPr>
      </w:pPr>
    </w:p>
    <w:p w14:paraId="25A51BFA" w14:textId="77777777" w:rsidR="00E42A78" w:rsidRDefault="00E42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6ADA6" w14:textId="77777777" w:rsidR="00E42A78" w:rsidRDefault="00E42A78">
      <w:pPr>
        <w:rPr>
          <w:rFonts w:hint="eastAsia"/>
        </w:rPr>
      </w:pPr>
      <w:r>
        <w:rPr>
          <w:rFonts w:hint="eastAsia"/>
        </w:rPr>
        <w:t>从拼音看“魄”的发音规则</w:t>
      </w:r>
    </w:p>
    <w:p w14:paraId="3CD486E7" w14:textId="77777777" w:rsidR="00E42A78" w:rsidRDefault="00E42A78">
      <w:pPr>
        <w:rPr>
          <w:rFonts w:hint="eastAsia"/>
        </w:rPr>
      </w:pPr>
      <w:r>
        <w:rPr>
          <w:rFonts w:hint="eastAsia"/>
        </w:rPr>
        <w:t>“魄”的拼音是 pò，属于入声字，发音短促而有力，这与它的含义相呼应，给人一种坚定、不容置疑的感觉。当“魄”作为其他汉字的一部分时，尽管它的形态可能发生变化，但这种特有的音韵特征通常会保留下来，使得即使是在组合词中也能感受到一股无形的力量。</w:t>
      </w:r>
    </w:p>
    <w:p w14:paraId="2A33BCC8" w14:textId="77777777" w:rsidR="00E42A78" w:rsidRDefault="00E42A78">
      <w:pPr>
        <w:rPr>
          <w:rFonts w:hint="eastAsia"/>
        </w:rPr>
      </w:pPr>
    </w:p>
    <w:p w14:paraId="69650C6C" w14:textId="77777777" w:rsidR="00E42A78" w:rsidRDefault="00E42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F621" w14:textId="77777777" w:rsidR="00E42A78" w:rsidRDefault="00E42A78">
      <w:pPr>
        <w:rPr>
          <w:rFonts w:hint="eastAsia"/>
        </w:rPr>
      </w:pPr>
      <w:r>
        <w:rPr>
          <w:rFonts w:hint="eastAsia"/>
        </w:rPr>
        <w:t>部首解析：理解“魄”的构成元素</w:t>
      </w:r>
    </w:p>
    <w:p w14:paraId="3C4F3D5C" w14:textId="77777777" w:rsidR="00E42A78" w:rsidRDefault="00E42A78">
      <w:pPr>
        <w:rPr>
          <w:rFonts w:hint="eastAsia"/>
        </w:rPr>
      </w:pPr>
      <w:r>
        <w:rPr>
          <w:rFonts w:hint="eastAsia"/>
        </w:rPr>
        <w:t>汉字的部首是组成汉字的基本单位之一，对于理解一个字的意义有着重要的指导作用。“魄”的部首是“鬼”，这表明了它与超自然现象或非物质世界之间的联系；而另一部分“白”，则可能是为了表示纯净或者明亮，暗示了灵魂的纯洁属性。这样的组合既体现了古人对生死轮回的看法，也为后来衍生出更多含义打下了基础。</w:t>
      </w:r>
    </w:p>
    <w:p w14:paraId="466C6A0B" w14:textId="77777777" w:rsidR="00E42A78" w:rsidRDefault="00E42A78">
      <w:pPr>
        <w:rPr>
          <w:rFonts w:hint="eastAsia"/>
        </w:rPr>
      </w:pPr>
    </w:p>
    <w:p w14:paraId="03E566D0" w14:textId="77777777" w:rsidR="00E42A78" w:rsidRDefault="00E42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57CEF" w14:textId="77777777" w:rsidR="00E42A78" w:rsidRDefault="00E42A78">
      <w:pPr>
        <w:rPr>
          <w:rFonts w:hint="eastAsia"/>
        </w:rPr>
      </w:pPr>
      <w:r>
        <w:rPr>
          <w:rFonts w:hint="eastAsia"/>
        </w:rPr>
        <w:t>“魄”字结构下的组合艺术</w:t>
      </w:r>
    </w:p>
    <w:p w14:paraId="50EB8F99" w14:textId="77777777" w:rsidR="00E42A78" w:rsidRDefault="00E42A78">
      <w:pPr>
        <w:rPr>
          <w:rFonts w:hint="eastAsia"/>
        </w:rPr>
      </w:pPr>
      <w:r>
        <w:rPr>
          <w:rFonts w:hint="eastAsia"/>
        </w:rPr>
        <w:t>基于“魄”的独特性，许多包含此字的词语都带有一种神秘而又强大的氛围。例如，“魂魄”一词将“魂”（指活人的精神）与“魄”结合在一起，用来形容一个人完整的精神状态；还有像“魄力”这样的词，则强调个人所拥有的决断力和影响力。通过不同的搭配方式，“魄”字能够展现出多样的风貌，成为中文表达中不可或缺的一部分。</w:t>
      </w:r>
    </w:p>
    <w:p w14:paraId="6A0CC8D1" w14:textId="77777777" w:rsidR="00E42A78" w:rsidRDefault="00E42A78">
      <w:pPr>
        <w:rPr>
          <w:rFonts w:hint="eastAsia"/>
        </w:rPr>
      </w:pPr>
    </w:p>
    <w:p w14:paraId="77C9AF86" w14:textId="77777777" w:rsidR="00E42A78" w:rsidRDefault="00E42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3DC4" w14:textId="77777777" w:rsidR="00E42A78" w:rsidRDefault="00E42A78">
      <w:pPr>
        <w:rPr>
          <w:rFonts w:hint="eastAsia"/>
        </w:rPr>
      </w:pPr>
      <w:r>
        <w:rPr>
          <w:rFonts w:hint="eastAsia"/>
        </w:rPr>
        <w:t>总结：“魄”的魅力所在</w:t>
      </w:r>
    </w:p>
    <w:p w14:paraId="4CE176C7" w14:textId="77777777" w:rsidR="00E42A78" w:rsidRDefault="00E42A78">
      <w:pPr>
        <w:rPr>
          <w:rFonts w:hint="eastAsia"/>
        </w:rPr>
      </w:pPr>
      <w:r>
        <w:rPr>
          <w:rFonts w:hint="eastAsia"/>
        </w:rPr>
        <w:t>“魄”不仅仅是一个简单的汉字，它是中华文化宝库中的璀璨明珠，蕴含着丰富的哲学思想和人文情怀。通过对“魄”的拼音、部首及其结构的学习，我们可以更好地理解这个字背后的文化价值，并且欣赏到汉语作为一种古老而美丽的语言所具有的无穷魅力。</w:t>
      </w:r>
    </w:p>
    <w:p w14:paraId="2D7FA685" w14:textId="77777777" w:rsidR="00E42A78" w:rsidRDefault="00E42A78">
      <w:pPr>
        <w:rPr>
          <w:rFonts w:hint="eastAsia"/>
        </w:rPr>
      </w:pPr>
    </w:p>
    <w:p w14:paraId="23816492" w14:textId="77777777" w:rsidR="00E42A78" w:rsidRDefault="00E42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6FC2D" w14:textId="15240FDE" w:rsidR="00BE17E2" w:rsidRDefault="00BE17E2"/>
    <w:sectPr w:rsidR="00BE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2"/>
    <w:rsid w:val="002345DC"/>
    <w:rsid w:val="00BE17E2"/>
    <w:rsid w:val="00E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D93C3-3437-4A8B-89E0-1001F4E4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