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C5C22" w14:textId="77777777" w:rsidR="007C652B" w:rsidRDefault="007C652B">
      <w:pPr>
        <w:rPr>
          <w:rFonts w:hint="eastAsia"/>
        </w:rPr>
      </w:pPr>
      <w:r>
        <w:rPr>
          <w:rFonts w:hint="eastAsia"/>
        </w:rPr>
        <w:t>通用规范汉字表带的拼音：汉语学习与交流的桥梁</w:t>
      </w:r>
    </w:p>
    <w:p w14:paraId="3B7902BE" w14:textId="77777777" w:rsidR="007C652B" w:rsidRDefault="007C652B">
      <w:pPr>
        <w:rPr>
          <w:rFonts w:hint="eastAsia"/>
        </w:rPr>
      </w:pPr>
      <w:r>
        <w:rPr>
          <w:rFonts w:hint="eastAsia"/>
        </w:rPr>
        <w:t>在汉语的学习和使用中，拼音扮演着极为重要的角色。作为一套为汉字注音的拉丁字母系统，汉语拼音不仅是帮助人们正确发音的工具，也是初学者学习汉字的重要辅助手段。《通用规范汉字表》是中华人民共和国国家语言文字工作委员会发布的一份重要文件，它收录了广泛使用的汉字，并为其标注了标准的拼音读法，确保了汉语拼音的统一性和规范性。</w:t>
      </w:r>
    </w:p>
    <w:p w14:paraId="21D0AC59" w14:textId="77777777" w:rsidR="007C652B" w:rsidRDefault="007C652B">
      <w:pPr>
        <w:rPr>
          <w:rFonts w:hint="eastAsia"/>
        </w:rPr>
      </w:pPr>
    </w:p>
    <w:p w14:paraId="4293334F" w14:textId="77777777" w:rsidR="007C652B" w:rsidRDefault="007C6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C60E3" w14:textId="77777777" w:rsidR="007C652B" w:rsidRDefault="007C652B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22F6A205" w14:textId="77777777" w:rsidR="007C652B" w:rsidRDefault="007C652B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。这套方案基于国际上常用的拉丁字母设计，旨在为普通话提供一个科学、简便且易于学习的注音方式。随着时代的发展，《通用规范汉字表》不断更新和完善，以适应社会的变化和需求，保证了汉语拼音体系的持续活力。</w:t>
      </w:r>
    </w:p>
    <w:p w14:paraId="5A5F4D76" w14:textId="77777777" w:rsidR="007C652B" w:rsidRDefault="007C652B">
      <w:pPr>
        <w:rPr>
          <w:rFonts w:hint="eastAsia"/>
        </w:rPr>
      </w:pPr>
    </w:p>
    <w:p w14:paraId="4399F1B7" w14:textId="77777777" w:rsidR="007C652B" w:rsidRDefault="007C6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8B925" w14:textId="77777777" w:rsidR="007C652B" w:rsidRDefault="007C652B">
      <w:pPr>
        <w:rPr>
          <w:rFonts w:hint="eastAsia"/>
        </w:rPr>
      </w:pPr>
      <w:r>
        <w:rPr>
          <w:rFonts w:hint="eastAsia"/>
        </w:rPr>
        <w:t>通用规范汉字表的重要性</w:t>
      </w:r>
    </w:p>
    <w:p w14:paraId="5097FAE0" w14:textId="77777777" w:rsidR="007C652B" w:rsidRDefault="007C652B">
      <w:pPr>
        <w:rPr>
          <w:rFonts w:hint="eastAsia"/>
        </w:rPr>
      </w:pPr>
      <w:r>
        <w:rPr>
          <w:rFonts w:hint="eastAsia"/>
        </w:rPr>
        <w:t>《通用规范汉字表》对于教育领域具有深远的影响。它是学校教授学生识字、写字以及正确发音的基础教材之一。在信息处理方面，该表为计算机输入法和其他数字产品提供了标准化的字符集，使得汉字能够在电子设备间顺畅地传递和显示。它也为对外汉语教学提供了坚实的支持，帮助非母语者更好地掌握汉语。</w:t>
      </w:r>
    </w:p>
    <w:p w14:paraId="60E70B12" w14:textId="77777777" w:rsidR="007C652B" w:rsidRDefault="007C652B">
      <w:pPr>
        <w:rPr>
          <w:rFonts w:hint="eastAsia"/>
        </w:rPr>
      </w:pPr>
    </w:p>
    <w:p w14:paraId="20262AD6" w14:textId="77777777" w:rsidR="007C652B" w:rsidRDefault="007C6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8C64D" w14:textId="77777777" w:rsidR="007C652B" w:rsidRDefault="007C652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DA5ACF0" w14:textId="77777777" w:rsidR="007C652B" w:rsidRDefault="007C652B">
      <w:pPr>
        <w:rPr>
          <w:rFonts w:hint="eastAsia"/>
        </w:rPr>
      </w:pPr>
      <w:r>
        <w:rPr>
          <w:rFonts w:hint="eastAsia"/>
        </w:rPr>
        <w:t>在生活中，我们随处可见拼音的身影。从路牌上的地名标识到商店招牌的文字说明，从书籍封面的标题到菜单上的菜品介绍，拼音无处不在。它不仅方便了人们的日常交流，还促进了不同地区间的沟通。例如，在中国这样一个地域辽阔、方言众多的国家里，即使人们不能用同一种口语进行对话，也可以通过共同的书面语——即带有拼音标注的标准汉字来实现有效的交流。</w:t>
      </w:r>
    </w:p>
    <w:p w14:paraId="7A6C02D6" w14:textId="77777777" w:rsidR="007C652B" w:rsidRDefault="007C652B">
      <w:pPr>
        <w:rPr>
          <w:rFonts w:hint="eastAsia"/>
        </w:rPr>
      </w:pPr>
    </w:p>
    <w:p w14:paraId="02641703" w14:textId="77777777" w:rsidR="007C652B" w:rsidRDefault="007C65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31560" w14:textId="77777777" w:rsidR="007C652B" w:rsidRDefault="007C652B">
      <w:pPr>
        <w:rPr>
          <w:rFonts w:hint="eastAsia"/>
        </w:rPr>
      </w:pPr>
      <w:r>
        <w:rPr>
          <w:rFonts w:hint="eastAsia"/>
        </w:rPr>
        <w:t>未来展望</w:t>
      </w:r>
    </w:p>
    <w:p w14:paraId="62C52C31" w14:textId="77777777" w:rsidR="007C652B" w:rsidRDefault="007C652B">
      <w:pPr>
        <w:rPr>
          <w:rFonts w:hint="eastAsia"/>
        </w:rPr>
      </w:pPr>
      <w:r>
        <w:rPr>
          <w:rFonts w:hint="eastAsia"/>
        </w:rPr>
        <w:t>随着全球化进程的加快和技术的日新月异，《通用规范汉字表》及其拼音系统将继续发挥重要作用。一方面，随着汉语热在全球范围内的兴起，越来越多的人开始学习中文，这将促使相关机构进一步优化和推广这一套拼音体系；另一方面，科技的进步也将为拼音的应用带来新的可能性，比如智能语音识别技术就离不开准确的拼音标注。《通用规范汉字表》连同其拼音一起，将继续作为连接过去与未来的纽带，推动汉语文化不断发展繁荣。</w:t>
      </w:r>
    </w:p>
    <w:p w14:paraId="666DF752" w14:textId="77777777" w:rsidR="007C652B" w:rsidRDefault="007C652B">
      <w:pPr>
        <w:rPr>
          <w:rFonts w:hint="eastAsia"/>
        </w:rPr>
      </w:pPr>
    </w:p>
    <w:p w14:paraId="16ED8CD7" w14:textId="77777777" w:rsidR="007C652B" w:rsidRDefault="007C65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0F256" w14:textId="23B5F7BB" w:rsidR="00F54E9A" w:rsidRDefault="00F54E9A"/>
    <w:sectPr w:rsidR="00F54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9A"/>
    <w:rsid w:val="007C652B"/>
    <w:rsid w:val="00F54E9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87FB9-1E9E-41A7-BC67-7637CD5F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