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EAC7" w14:textId="77777777" w:rsidR="00C42B2F" w:rsidRDefault="00C42B2F">
      <w:pPr>
        <w:rPr>
          <w:rFonts w:hint="eastAsia"/>
        </w:rPr>
      </w:pPr>
      <w:r>
        <w:rPr>
          <w:rFonts w:hint="eastAsia"/>
        </w:rPr>
        <w:t>蒲鶮的拼音：pú jī</w:t>
      </w:r>
    </w:p>
    <w:p w14:paraId="2DC6CB26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5D00" w14:textId="77777777" w:rsidR="00C42B2F" w:rsidRDefault="00C42B2F">
      <w:pPr>
        <w:rPr>
          <w:rFonts w:hint="eastAsia"/>
        </w:rPr>
      </w:pPr>
      <w:r>
        <w:rPr>
          <w:rFonts w:hint="eastAsia"/>
        </w:rPr>
        <w:t>在中华大地广袤的自然环境中，鸟类以其独特的姿态和习性吸引了无数人的目光。其中，有一种名为蒲鶮（pú jī）的水鸟，它不仅拥有着迷人的外貌，还承载着丰富的文化和历史意义。蒲鶮主要栖息于淡水湖泊、河流以及沼泽地带，在中国的分布较为广泛，尤其在南方地区更为常见。</w:t>
      </w:r>
    </w:p>
    <w:p w14:paraId="622150B1" w14:textId="77777777" w:rsidR="00C42B2F" w:rsidRDefault="00C42B2F">
      <w:pPr>
        <w:rPr>
          <w:rFonts w:hint="eastAsia"/>
        </w:rPr>
      </w:pPr>
    </w:p>
    <w:p w14:paraId="280E01C4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E264B" w14:textId="77777777" w:rsidR="00C42B2F" w:rsidRDefault="00C42B2F">
      <w:pPr>
        <w:rPr>
          <w:rFonts w:hint="eastAsia"/>
        </w:rPr>
      </w:pPr>
      <w:r>
        <w:rPr>
          <w:rFonts w:hint="eastAsia"/>
        </w:rPr>
        <w:t>形态特征</w:t>
      </w:r>
    </w:p>
    <w:p w14:paraId="0061F594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73A1" w14:textId="77777777" w:rsidR="00C42B2F" w:rsidRDefault="00C42B2F">
      <w:pPr>
        <w:rPr>
          <w:rFonts w:hint="eastAsia"/>
        </w:rPr>
      </w:pPr>
      <w:r>
        <w:rPr>
          <w:rFonts w:hint="eastAsia"/>
        </w:rPr>
        <w:t>蒲鶮是一种中型涉禽，体长通常在30至40厘米之间。其羽毛颜色以棕褐色为主，头顶及颈部颜色较深，而背部与翅膀则呈现一种较为淡雅的棕色调。最引人注目的是它们那长长的嘴，呈黑色且略微向下弯曲，这使得它们能够更方便地在浅水中觅食。腿部细长，适合于湿地行走，趾间有蹼，有助于游泳。蒲鶮的眼睛周围有一圈白色的裸露皮肤，增加了几分灵动之美。</w:t>
      </w:r>
    </w:p>
    <w:p w14:paraId="6459505D" w14:textId="77777777" w:rsidR="00C42B2F" w:rsidRDefault="00C42B2F">
      <w:pPr>
        <w:rPr>
          <w:rFonts w:hint="eastAsia"/>
        </w:rPr>
      </w:pPr>
    </w:p>
    <w:p w14:paraId="5BE229E3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B025" w14:textId="77777777" w:rsidR="00C42B2F" w:rsidRDefault="00C42B2F">
      <w:pPr>
        <w:rPr>
          <w:rFonts w:hint="eastAsia"/>
        </w:rPr>
      </w:pPr>
      <w:r>
        <w:rPr>
          <w:rFonts w:hint="eastAsia"/>
        </w:rPr>
        <w:t>生活习性</w:t>
      </w:r>
    </w:p>
    <w:p w14:paraId="1263FC33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5A2A7" w14:textId="77777777" w:rsidR="00C42B2F" w:rsidRDefault="00C42B2F">
      <w:pPr>
        <w:rPr>
          <w:rFonts w:hint="eastAsia"/>
        </w:rPr>
      </w:pPr>
      <w:r>
        <w:rPr>
          <w:rFonts w:hint="eastAsia"/>
        </w:rPr>
        <w:t>蒲鶮是典型的杂食性动物，主要以小型鱼类、昆虫、甲壳类等为食。它们喜欢成群结队地活动，特别是在繁殖季节，一群群蒲鶮聚集在一起，形成壮观的景象。它们善于利用湿地环境中的芦苇丛作为掩护，既可以躲避天敌，也能悄悄接近猎物。蒲鶮的巢穴通常建在水边的草丛或灌木丛中，用干草、树枝和羽毛精心构筑而成，为后代提供一个安全舒适的家。</w:t>
      </w:r>
    </w:p>
    <w:p w14:paraId="348FB882" w14:textId="77777777" w:rsidR="00C42B2F" w:rsidRDefault="00C42B2F">
      <w:pPr>
        <w:rPr>
          <w:rFonts w:hint="eastAsia"/>
        </w:rPr>
      </w:pPr>
    </w:p>
    <w:p w14:paraId="65D767FD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57E1" w14:textId="77777777" w:rsidR="00C42B2F" w:rsidRDefault="00C42B2F">
      <w:pPr>
        <w:rPr>
          <w:rFonts w:hint="eastAsia"/>
        </w:rPr>
      </w:pPr>
      <w:r>
        <w:rPr>
          <w:rFonts w:hint="eastAsia"/>
        </w:rPr>
        <w:t>文化意义</w:t>
      </w:r>
    </w:p>
    <w:p w14:paraId="630ED94B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42CBA" w14:textId="77777777" w:rsidR="00C42B2F" w:rsidRDefault="00C42B2F">
      <w:pPr>
        <w:rPr>
          <w:rFonts w:hint="eastAsia"/>
        </w:rPr>
      </w:pPr>
      <w:r>
        <w:rPr>
          <w:rFonts w:hint="eastAsia"/>
        </w:rPr>
        <w:t>在中国传统文化里，蒲鶮象征着吉祥和长寿。古代文人墨客常常将蒲鶮入诗入画，用来表达对宁静生活的向往和对美好事物的赞美。例如，在一些古诗词中，蒲鶮被描绘成“闲云潭影日悠悠”的景致之一，给人以宁静致远的感觉。由于蒲鶮生活在湿地这样的生态环境中，它们也成为湿地保护宣传的重要形象大使，提醒人们关注湿地生态系统的健康和平衡。</w:t>
      </w:r>
    </w:p>
    <w:p w14:paraId="6BB47A36" w14:textId="77777777" w:rsidR="00C42B2F" w:rsidRDefault="00C42B2F">
      <w:pPr>
        <w:rPr>
          <w:rFonts w:hint="eastAsia"/>
        </w:rPr>
      </w:pPr>
    </w:p>
    <w:p w14:paraId="6786F4B9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EFDAB" w14:textId="77777777" w:rsidR="00C42B2F" w:rsidRDefault="00C42B2F">
      <w:pPr>
        <w:rPr>
          <w:rFonts w:hint="eastAsia"/>
        </w:rPr>
      </w:pPr>
      <w:r>
        <w:rPr>
          <w:rFonts w:hint="eastAsia"/>
        </w:rPr>
        <w:t>保护现状</w:t>
      </w:r>
    </w:p>
    <w:p w14:paraId="0EEA7BE8" w14:textId="77777777" w:rsidR="00C42B2F" w:rsidRDefault="00C42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1AF51" w14:textId="77777777" w:rsidR="00C42B2F" w:rsidRDefault="00C42B2F">
      <w:pPr>
        <w:rPr>
          <w:rFonts w:hint="eastAsia"/>
        </w:rPr>
      </w:pPr>
      <w:r>
        <w:rPr>
          <w:rFonts w:hint="eastAsia"/>
        </w:rPr>
        <w:t>近年来，随着城市化进程加快和环境污染加剧，蒲鶮及其栖息地面临着前所未有的挑战。为了保护这一珍贵物种及其赖以生存的环境，政府和社会各界采取了一系列措施，包括建立自然保护区、加强法律法规建设以及开展公众教育活动等。通过这些努力，我们希望未来能够看到更多蒲鶮在清澈的水域上翱翔，继续书写属于它们的故事。</w:t>
      </w:r>
    </w:p>
    <w:p w14:paraId="2A22882D" w14:textId="77777777" w:rsidR="00C42B2F" w:rsidRDefault="00C42B2F">
      <w:pPr>
        <w:rPr>
          <w:rFonts w:hint="eastAsia"/>
        </w:rPr>
      </w:pPr>
    </w:p>
    <w:p w14:paraId="636F9851" w14:textId="77777777" w:rsidR="00C42B2F" w:rsidRDefault="00C42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3C125" w14:textId="09CEF3E7" w:rsidR="000D7393" w:rsidRDefault="000D7393"/>
    <w:sectPr w:rsidR="000D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93"/>
    <w:rsid w:val="000D7393"/>
    <w:rsid w:val="002345DC"/>
    <w:rsid w:val="00C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C06F1-6D10-4BBA-A260-56E61650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