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F1D9" w14:textId="77777777" w:rsidR="007910B3" w:rsidRDefault="007910B3">
      <w:pPr>
        <w:rPr>
          <w:rFonts w:hint="eastAsia"/>
        </w:rPr>
      </w:pPr>
      <w:r>
        <w:rPr>
          <w:rFonts w:hint="eastAsia"/>
        </w:rPr>
        <w:t>Wang Qinling 汪沁伶</w:t>
      </w:r>
    </w:p>
    <w:p w14:paraId="6E89BD0C" w14:textId="77777777" w:rsidR="007910B3" w:rsidRDefault="007910B3">
      <w:pPr>
        <w:rPr>
          <w:rFonts w:hint="eastAsia"/>
        </w:rPr>
      </w:pPr>
      <w:r>
        <w:rPr>
          <w:rFonts w:hint="eastAsia"/>
        </w:rPr>
        <w:t>汪沁伶，拼音为 Wang Qinling，是一位在文化艺术领域崭露头角的名字。尽管这个名字可能不是大众耳熟能详的明星或公众人物，但每个名字背后都有其独特的故事和价值。在中文里，“沁”字往往带有清新、浸润的意味，而“伶”则有聪明伶俐之意，这样的名字无疑赋予了个人一种独特的气质与期待。</w:t>
      </w:r>
    </w:p>
    <w:p w14:paraId="1C626A8D" w14:textId="77777777" w:rsidR="007910B3" w:rsidRDefault="007910B3">
      <w:pPr>
        <w:rPr>
          <w:rFonts w:hint="eastAsia"/>
        </w:rPr>
      </w:pPr>
    </w:p>
    <w:p w14:paraId="067BDFA8" w14:textId="77777777" w:rsidR="007910B3" w:rsidRDefault="0079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2AC0D" w14:textId="77777777" w:rsidR="007910B3" w:rsidRDefault="007910B3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71B17096" w14:textId="77777777" w:rsidR="007910B3" w:rsidRDefault="007910B3">
      <w:pPr>
        <w:rPr>
          <w:rFonts w:hint="eastAsia"/>
        </w:rPr>
      </w:pPr>
      <w:r>
        <w:rPr>
          <w:rFonts w:hint="eastAsia"/>
        </w:rPr>
        <w:t>关于汪沁伶的早年生活和教育背景，虽然没有广泛公开的信息可供查阅，但我们可以通过中国文化和家庭教育的一般模式来合理推测。在中国，家庭通常非常重视教育，认为它是改变命运的关键途径。因此，我们可以想象汪沁伶在一个充满爱的家庭环境中成长，父母或许鼓励她追求学术和个人兴趣的发展。她可能接受了全面的教育，不仅限于学校课程，还可能参与了各种课外活动，如艺术、音乐或体育，这些都有助于塑造她的个性和才能。</w:t>
      </w:r>
    </w:p>
    <w:p w14:paraId="0AC992CC" w14:textId="77777777" w:rsidR="007910B3" w:rsidRDefault="007910B3">
      <w:pPr>
        <w:rPr>
          <w:rFonts w:hint="eastAsia"/>
        </w:rPr>
      </w:pPr>
    </w:p>
    <w:p w14:paraId="1DF315FC" w14:textId="77777777" w:rsidR="007910B3" w:rsidRDefault="0079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017CD" w14:textId="77777777" w:rsidR="007910B3" w:rsidRDefault="007910B3">
      <w:pPr>
        <w:rPr>
          <w:rFonts w:hint="eastAsia"/>
        </w:rPr>
      </w:pPr>
      <w:r>
        <w:rPr>
          <w:rFonts w:hint="eastAsia"/>
        </w:rPr>
        <w:t>职业发展</w:t>
      </w:r>
    </w:p>
    <w:p w14:paraId="6A7DD03A" w14:textId="77777777" w:rsidR="007910B3" w:rsidRDefault="007910B3">
      <w:pPr>
        <w:rPr>
          <w:rFonts w:hint="eastAsia"/>
        </w:rPr>
      </w:pPr>
      <w:r>
        <w:rPr>
          <w:rFonts w:hint="eastAsia"/>
        </w:rPr>
        <w:t>汪沁伶的职业生涯或许是在某个特定的专业领域中展开。根据她的名字所暗示的特质，她可能会选择一个能够发挥其创造力和智慧的职业路径。无论是文学创作、艺术设计还是教育事业，汪沁伶都可能凭借其才华和努力，在选定的行业中找到自己的位置，并逐渐积累经验和声誉。随着经验的增长，她也有可能成为所在领域的专家，贡献出自己独特的声音和见解。</w:t>
      </w:r>
    </w:p>
    <w:p w14:paraId="5815BD6E" w14:textId="77777777" w:rsidR="007910B3" w:rsidRDefault="007910B3">
      <w:pPr>
        <w:rPr>
          <w:rFonts w:hint="eastAsia"/>
        </w:rPr>
      </w:pPr>
    </w:p>
    <w:p w14:paraId="0A3F36CD" w14:textId="77777777" w:rsidR="007910B3" w:rsidRDefault="0079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C558" w14:textId="77777777" w:rsidR="007910B3" w:rsidRDefault="007910B3">
      <w:pPr>
        <w:rPr>
          <w:rFonts w:hint="eastAsia"/>
        </w:rPr>
      </w:pPr>
      <w:r>
        <w:rPr>
          <w:rFonts w:hint="eastAsia"/>
        </w:rPr>
        <w:t>个人成就与社会贡献</w:t>
      </w:r>
    </w:p>
    <w:p w14:paraId="43D79E87" w14:textId="77777777" w:rsidR="007910B3" w:rsidRDefault="007910B3">
      <w:pPr>
        <w:rPr>
          <w:rFonts w:hint="eastAsia"/>
        </w:rPr>
      </w:pPr>
      <w:r>
        <w:rPr>
          <w:rFonts w:hint="eastAsia"/>
        </w:rPr>
        <w:t>汪沁伶可能已经在她的专业领域内取得了一些显著的成就，或者是正在为实现更大的目标而不懈奋斗。她可能通过自己的工作影响了一定范围内的群体，比如通过教育启发年轻人，或是通过艺术作品传递正能量。即使她的名字不广为人知，汪沁伶依然可能以低调的方式对社会产生积极的影响，这正是许多默默奉献者的真实写照。</w:t>
      </w:r>
    </w:p>
    <w:p w14:paraId="34C005EA" w14:textId="77777777" w:rsidR="007910B3" w:rsidRDefault="007910B3">
      <w:pPr>
        <w:rPr>
          <w:rFonts w:hint="eastAsia"/>
        </w:rPr>
      </w:pPr>
    </w:p>
    <w:p w14:paraId="7E792B86" w14:textId="77777777" w:rsidR="007910B3" w:rsidRDefault="0079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4534D" w14:textId="77777777" w:rsidR="007910B3" w:rsidRDefault="007910B3">
      <w:pPr>
        <w:rPr>
          <w:rFonts w:hint="eastAsia"/>
        </w:rPr>
      </w:pPr>
      <w:r>
        <w:rPr>
          <w:rFonts w:hint="eastAsia"/>
        </w:rPr>
        <w:t>未来展望</w:t>
      </w:r>
    </w:p>
    <w:p w14:paraId="6FD1533A" w14:textId="77777777" w:rsidR="007910B3" w:rsidRDefault="007910B3">
      <w:pPr>
        <w:rPr>
          <w:rFonts w:hint="eastAsia"/>
        </w:rPr>
      </w:pPr>
      <w:r>
        <w:rPr>
          <w:rFonts w:hint="eastAsia"/>
        </w:rPr>
        <w:t>对于汪沁伶而言，未来的路依旧充满了无限的可能性。无论是在现有领域的深耕细作，还是转向新的挑战，她都拥有着不断进步的机会。随着时代的变化和社会的发展，汪沁伶可能会遇到更多展示自我价值的舞台，也有机会与更多志同道合的人士合作交流。希望汪沁伶能够在自己的道路上继续前行，用行动书写属于自己的辉煌篇章。</w:t>
      </w:r>
    </w:p>
    <w:p w14:paraId="6B365A50" w14:textId="77777777" w:rsidR="007910B3" w:rsidRDefault="007910B3">
      <w:pPr>
        <w:rPr>
          <w:rFonts w:hint="eastAsia"/>
        </w:rPr>
      </w:pPr>
    </w:p>
    <w:p w14:paraId="1D3C3100" w14:textId="77777777" w:rsidR="007910B3" w:rsidRDefault="00791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68ADC" w14:textId="1F33B1E4" w:rsidR="00FD652A" w:rsidRDefault="00FD652A"/>
    <w:sectPr w:rsidR="00FD6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2A"/>
    <w:rsid w:val="007910B3"/>
    <w:rsid w:val="00F81D66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489A-6920-4E29-B821-7155A15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