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F9F8" w14:textId="77777777" w:rsidR="009C1AC7" w:rsidRDefault="009C1AC7">
      <w:pPr>
        <w:rPr>
          <w:rFonts w:hint="eastAsia"/>
        </w:rPr>
      </w:pPr>
      <w:r>
        <w:rPr>
          <w:rFonts w:hint="eastAsia"/>
        </w:rPr>
        <w:t>挑拨离间的拼音：tiǎo bō lí jiàn</w:t>
      </w:r>
    </w:p>
    <w:p w14:paraId="2777929C" w14:textId="77777777" w:rsidR="009C1AC7" w:rsidRDefault="009C1AC7">
      <w:pPr>
        <w:rPr>
          <w:rFonts w:hint="eastAsia"/>
        </w:rPr>
      </w:pPr>
      <w:r>
        <w:rPr>
          <w:rFonts w:hint="eastAsia"/>
        </w:rPr>
        <w:t>在汉语的广袤词海中，有一个词汇以其微妙且复杂的含义而著称——“挑拨离间”。其拼音为“tiǎo bō lí jiàn”，这个成语背后蕴含着深刻的社会和人际关系哲理。它描述了一种故意制造矛盾、引发冲突的行为模式，是破坏和谐稳定的一大因素。通过剖析这一成语的构成和使用场景，我们可以更深入地理解人际交往中的智慧与挑战。</w:t>
      </w:r>
    </w:p>
    <w:p w14:paraId="06526CA4" w14:textId="77777777" w:rsidR="009C1AC7" w:rsidRDefault="009C1AC7">
      <w:pPr>
        <w:rPr>
          <w:rFonts w:hint="eastAsia"/>
        </w:rPr>
      </w:pPr>
    </w:p>
    <w:p w14:paraId="64C75F8F" w14:textId="77777777" w:rsidR="009C1AC7" w:rsidRDefault="009C1AC7">
      <w:pPr>
        <w:rPr>
          <w:rFonts w:hint="eastAsia"/>
        </w:rPr>
      </w:pPr>
      <w:r>
        <w:rPr>
          <w:rFonts w:hint="eastAsia"/>
        </w:rPr>
        <w:t xml:space="preserve"> </w:t>
      </w:r>
    </w:p>
    <w:p w14:paraId="40C40E52" w14:textId="77777777" w:rsidR="009C1AC7" w:rsidRDefault="009C1AC7">
      <w:pPr>
        <w:rPr>
          <w:rFonts w:hint="eastAsia"/>
        </w:rPr>
      </w:pPr>
      <w:r>
        <w:rPr>
          <w:rFonts w:hint="eastAsia"/>
        </w:rPr>
        <w:t>历史渊源</w:t>
      </w:r>
    </w:p>
    <w:p w14:paraId="4EEFF73D" w14:textId="77777777" w:rsidR="009C1AC7" w:rsidRDefault="009C1AC7">
      <w:pPr>
        <w:rPr>
          <w:rFonts w:hint="eastAsia"/>
        </w:rPr>
      </w:pPr>
      <w:r>
        <w:rPr>
          <w:rFonts w:hint="eastAsia"/>
        </w:rPr>
        <w:t>“挑拨离间”一词的历史可以追溯到中国古代的诸多典籍之中。自古以来，无论是宫廷斗争还是民间纠纷，都存在利用此策略来达成个人目的的例子。从春秋战国时期的纵横家，到明清小说中的人物描写，挑拨离间作为一种策略，往往被用于加剧对立情绪，削弱敌对势力或团体之间的团结。这种行为不仅影响了当时的政治格局，也成为了文学作品中刻画人性复杂性的素材。</w:t>
      </w:r>
    </w:p>
    <w:p w14:paraId="22D842CB" w14:textId="77777777" w:rsidR="009C1AC7" w:rsidRDefault="009C1AC7">
      <w:pPr>
        <w:rPr>
          <w:rFonts w:hint="eastAsia"/>
        </w:rPr>
      </w:pPr>
    </w:p>
    <w:p w14:paraId="27463EAF" w14:textId="77777777" w:rsidR="009C1AC7" w:rsidRDefault="009C1AC7">
      <w:pPr>
        <w:rPr>
          <w:rFonts w:hint="eastAsia"/>
        </w:rPr>
      </w:pPr>
      <w:r>
        <w:rPr>
          <w:rFonts w:hint="eastAsia"/>
        </w:rPr>
        <w:t xml:space="preserve"> </w:t>
      </w:r>
    </w:p>
    <w:p w14:paraId="385B1133" w14:textId="77777777" w:rsidR="009C1AC7" w:rsidRDefault="009C1AC7">
      <w:pPr>
        <w:rPr>
          <w:rFonts w:hint="eastAsia"/>
        </w:rPr>
      </w:pPr>
      <w:r>
        <w:rPr>
          <w:rFonts w:hint="eastAsia"/>
        </w:rPr>
        <w:t>社会心理学视角</w:t>
      </w:r>
    </w:p>
    <w:p w14:paraId="10E60B5D" w14:textId="77777777" w:rsidR="009C1AC7" w:rsidRDefault="009C1AC7">
      <w:pPr>
        <w:rPr>
          <w:rFonts w:hint="eastAsia"/>
        </w:rPr>
      </w:pPr>
      <w:r>
        <w:rPr>
          <w:rFonts w:hint="eastAsia"/>
        </w:rPr>
        <w:t>从社会心理学的角度来看，“挑拨离间”的行为反映了人类心理中较为阴暗的一面。当人们出于嫉妒、报复或其他负面情感时，可能会采取这样的手段来伤害他人或谋取私利。研究表明，这类行为能够迅速引起群体内部的信任危机，导致原本和睦的关系变得紧张甚至破裂。然而，值得注意的是，并非所有人都容易受到此类操纵的影响；具有较强批判性思维和个人原则的人更能抵御外界干扰，保持独立判断。</w:t>
      </w:r>
    </w:p>
    <w:p w14:paraId="375A9A06" w14:textId="77777777" w:rsidR="009C1AC7" w:rsidRDefault="009C1AC7">
      <w:pPr>
        <w:rPr>
          <w:rFonts w:hint="eastAsia"/>
        </w:rPr>
      </w:pPr>
    </w:p>
    <w:p w14:paraId="357608A0" w14:textId="77777777" w:rsidR="009C1AC7" w:rsidRDefault="009C1AC7">
      <w:pPr>
        <w:rPr>
          <w:rFonts w:hint="eastAsia"/>
        </w:rPr>
      </w:pPr>
      <w:r>
        <w:rPr>
          <w:rFonts w:hint="eastAsia"/>
        </w:rPr>
        <w:t xml:space="preserve"> </w:t>
      </w:r>
    </w:p>
    <w:p w14:paraId="017946F0" w14:textId="77777777" w:rsidR="009C1AC7" w:rsidRDefault="009C1AC7">
      <w:pPr>
        <w:rPr>
          <w:rFonts w:hint="eastAsia"/>
        </w:rPr>
      </w:pPr>
      <w:r>
        <w:rPr>
          <w:rFonts w:hint="eastAsia"/>
        </w:rPr>
        <w:t>现实生活中的应用与防范</w:t>
      </w:r>
    </w:p>
    <w:p w14:paraId="1E10394A" w14:textId="77777777" w:rsidR="009C1AC7" w:rsidRDefault="009C1AC7">
      <w:pPr>
        <w:rPr>
          <w:rFonts w:hint="eastAsia"/>
        </w:rPr>
      </w:pPr>
      <w:r>
        <w:rPr>
          <w:rFonts w:hint="eastAsia"/>
        </w:rPr>
        <w:t>在现实生活中，“挑拨离间”的现象无处不在，尤其是在竞争激烈的职场环境或是复杂多变的人际关系网中更为常见。面对这种情况，我们需要培养敏锐的洞察力，学会辨别信息的真实性，不轻易被表面现象所迷惑。建立良好的沟通机制也是预防此类问题发生的重要途径之一。通过坦诚交流增进彼此了解，减少误解产生的可能性，从而维护健康和谐的社会关系。</w:t>
      </w:r>
    </w:p>
    <w:p w14:paraId="1917D0CE" w14:textId="77777777" w:rsidR="009C1AC7" w:rsidRDefault="009C1AC7">
      <w:pPr>
        <w:rPr>
          <w:rFonts w:hint="eastAsia"/>
        </w:rPr>
      </w:pPr>
    </w:p>
    <w:p w14:paraId="6AC6DE21" w14:textId="77777777" w:rsidR="009C1AC7" w:rsidRDefault="009C1AC7">
      <w:pPr>
        <w:rPr>
          <w:rFonts w:hint="eastAsia"/>
        </w:rPr>
      </w:pPr>
      <w:r>
        <w:rPr>
          <w:rFonts w:hint="eastAsia"/>
        </w:rPr>
        <w:t xml:space="preserve"> </w:t>
      </w:r>
    </w:p>
    <w:p w14:paraId="5FD817DD" w14:textId="77777777" w:rsidR="009C1AC7" w:rsidRDefault="009C1AC7">
      <w:pPr>
        <w:rPr>
          <w:rFonts w:hint="eastAsia"/>
        </w:rPr>
      </w:pPr>
      <w:r>
        <w:rPr>
          <w:rFonts w:hint="eastAsia"/>
        </w:rPr>
        <w:t>最后的总结</w:t>
      </w:r>
    </w:p>
    <w:p w14:paraId="559B3EED" w14:textId="77777777" w:rsidR="009C1AC7" w:rsidRDefault="009C1AC7">
      <w:pPr>
        <w:rPr>
          <w:rFonts w:hint="eastAsia"/>
        </w:rPr>
      </w:pPr>
      <w:r>
        <w:rPr>
          <w:rFonts w:hint="eastAsia"/>
        </w:rPr>
        <w:t>“挑拨离间”不仅仅是一个简单的成语，它象征着一种复杂而微妙的人类行为模式。了解并正视这一现象有助于我们在日常生活中更加谨慎地处理人际关系，避免成为他人阴谋下的牺牲品。与此我们也要努力提升自身的素质修养，用积极正面的态度去对待周围的人和事，共同构建一个充满信任与友爱的社会环境。</w:t>
      </w:r>
    </w:p>
    <w:p w14:paraId="4208DF87" w14:textId="77777777" w:rsidR="009C1AC7" w:rsidRDefault="009C1AC7">
      <w:pPr>
        <w:rPr>
          <w:rFonts w:hint="eastAsia"/>
        </w:rPr>
      </w:pPr>
    </w:p>
    <w:p w14:paraId="268881FB" w14:textId="77777777" w:rsidR="009C1AC7" w:rsidRDefault="009C1AC7">
      <w:pPr>
        <w:rPr>
          <w:rFonts w:hint="eastAsia"/>
        </w:rPr>
      </w:pPr>
      <w:r>
        <w:rPr>
          <w:rFonts w:hint="eastAsia"/>
        </w:rPr>
        <w:t>本文是由懂得生活网（dongdeshenghuo.com）为大家创作</w:t>
      </w:r>
    </w:p>
    <w:p w14:paraId="47BD70C9" w14:textId="69741CFA" w:rsidR="002C04D6" w:rsidRDefault="002C04D6"/>
    <w:sectPr w:rsidR="002C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D6"/>
    <w:rsid w:val="002C04D6"/>
    <w:rsid w:val="009C1AC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6B3F4-E508-4030-9D16-366AD3A1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4D6"/>
    <w:rPr>
      <w:rFonts w:cstheme="majorBidi"/>
      <w:color w:val="2F5496" w:themeColor="accent1" w:themeShade="BF"/>
      <w:sz w:val="28"/>
      <w:szCs w:val="28"/>
    </w:rPr>
  </w:style>
  <w:style w:type="character" w:customStyle="1" w:styleId="50">
    <w:name w:val="标题 5 字符"/>
    <w:basedOn w:val="a0"/>
    <w:link w:val="5"/>
    <w:uiPriority w:val="9"/>
    <w:semiHidden/>
    <w:rsid w:val="002C04D6"/>
    <w:rPr>
      <w:rFonts w:cstheme="majorBidi"/>
      <w:color w:val="2F5496" w:themeColor="accent1" w:themeShade="BF"/>
      <w:sz w:val="24"/>
    </w:rPr>
  </w:style>
  <w:style w:type="character" w:customStyle="1" w:styleId="60">
    <w:name w:val="标题 6 字符"/>
    <w:basedOn w:val="a0"/>
    <w:link w:val="6"/>
    <w:uiPriority w:val="9"/>
    <w:semiHidden/>
    <w:rsid w:val="002C04D6"/>
    <w:rPr>
      <w:rFonts w:cstheme="majorBidi"/>
      <w:b/>
      <w:bCs/>
      <w:color w:val="2F5496" w:themeColor="accent1" w:themeShade="BF"/>
    </w:rPr>
  </w:style>
  <w:style w:type="character" w:customStyle="1" w:styleId="70">
    <w:name w:val="标题 7 字符"/>
    <w:basedOn w:val="a0"/>
    <w:link w:val="7"/>
    <w:uiPriority w:val="9"/>
    <w:semiHidden/>
    <w:rsid w:val="002C04D6"/>
    <w:rPr>
      <w:rFonts w:cstheme="majorBidi"/>
      <w:b/>
      <w:bCs/>
      <w:color w:val="595959" w:themeColor="text1" w:themeTint="A6"/>
    </w:rPr>
  </w:style>
  <w:style w:type="character" w:customStyle="1" w:styleId="80">
    <w:name w:val="标题 8 字符"/>
    <w:basedOn w:val="a0"/>
    <w:link w:val="8"/>
    <w:uiPriority w:val="9"/>
    <w:semiHidden/>
    <w:rsid w:val="002C04D6"/>
    <w:rPr>
      <w:rFonts w:cstheme="majorBidi"/>
      <w:color w:val="595959" w:themeColor="text1" w:themeTint="A6"/>
    </w:rPr>
  </w:style>
  <w:style w:type="character" w:customStyle="1" w:styleId="90">
    <w:name w:val="标题 9 字符"/>
    <w:basedOn w:val="a0"/>
    <w:link w:val="9"/>
    <w:uiPriority w:val="9"/>
    <w:semiHidden/>
    <w:rsid w:val="002C04D6"/>
    <w:rPr>
      <w:rFonts w:eastAsiaTheme="majorEastAsia" w:cstheme="majorBidi"/>
      <w:color w:val="595959" w:themeColor="text1" w:themeTint="A6"/>
    </w:rPr>
  </w:style>
  <w:style w:type="paragraph" w:styleId="a3">
    <w:name w:val="Title"/>
    <w:basedOn w:val="a"/>
    <w:next w:val="a"/>
    <w:link w:val="a4"/>
    <w:uiPriority w:val="10"/>
    <w:qFormat/>
    <w:rsid w:val="002C0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4D6"/>
    <w:pPr>
      <w:spacing w:before="160"/>
      <w:jc w:val="center"/>
    </w:pPr>
    <w:rPr>
      <w:i/>
      <w:iCs/>
      <w:color w:val="404040" w:themeColor="text1" w:themeTint="BF"/>
    </w:rPr>
  </w:style>
  <w:style w:type="character" w:customStyle="1" w:styleId="a8">
    <w:name w:val="引用 字符"/>
    <w:basedOn w:val="a0"/>
    <w:link w:val="a7"/>
    <w:uiPriority w:val="29"/>
    <w:rsid w:val="002C04D6"/>
    <w:rPr>
      <w:i/>
      <w:iCs/>
      <w:color w:val="404040" w:themeColor="text1" w:themeTint="BF"/>
    </w:rPr>
  </w:style>
  <w:style w:type="paragraph" w:styleId="a9">
    <w:name w:val="List Paragraph"/>
    <w:basedOn w:val="a"/>
    <w:uiPriority w:val="34"/>
    <w:qFormat/>
    <w:rsid w:val="002C04D6"/>
    <w:pPr>
      <w:ind w:left="720"/>
      <w:contextualSpacing/>
    </w:pPr>
  </w:style>
  <w:style w:type="character" w:styleId="aa">
    <w:name w:val="Intense Emphasis"/>
    <w:basedOn w:val="a0"/>
    <w:uiPriority w:val="21"/>
    <w:qFormat/>
    <w:rsid w:val="002C04D6"/>
    <w:rPr>
      <w:i/>
      <w:iCs/>
      <w:color w:val="2F5496" w:themeColor="accent1" w:themeShade="BF"/>
    </w:rPr>
  </w:style>
  <w:style w:type="paragraph" w:styleId="ab">
    <w:name w:val="Intense Quote"/>
    <w:basedOn w:val="a"/>
    <w:next w:val="a"/>
    <w:link w:val="ac"/>
    <w:uiPriority w:val="30"/>
    <w:qFormat/>
    <w:rsid w:val="002C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4D6"/>
    <w:rPr>
      <w:i/>
      <w:iCs/>
      <w:color w:val="2F5496" w:themeColor="accent1" w:themeShade="BF"/>
    </w:rPr>
  </w:style>
  <w:style w:type="character" w:styleId="ad">
    <w:name w:val="Intense Reference"/>
    <w:basedOn w:val="a0"/>
    <w:uiPriority w:val="32"/>
    <w:qFormat/>
    <w:rsid w:val="002C0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