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97FE9" w14:textId="77777777" w:rsidR="00511839" w:rsidRDefault="00511839">
      <w:pPr>
        <w:rPr>
          <w:rFonts w:hint="eastAsia"/>
        </w:rPr>
      </w:pPr>
      <w:r>
        <w:rPr>
          <w:rFonts w:hint="eastAsia"/>
        </w:rPr>
        <w:t>拼字游戏规则介绍</w:t>
      </w:r>
    </w:p>
    <w:p w14:paraId="6D712A88" w14:textId="77777777" w:rsidR="00511839" w:rsidRDefault="00511839">
      <w:pPr>
        <w:rPr>
          <w:rFonts w:hint="eastAsia"/>
        </w:rPr>
      </w:pPr>
      <w:r>
        <w:rPr>
          <w:rFonts w:hint="eastAsia"/>
        </w:rPr>
        <w:t>拼字游戏是一种通过组合字母来创建单词的益智活动，它不仅能够激发玩家的语言能力，还考验着玩家的策略思维。从孩童到成人，这种游戏因其简单而富有挑战性的特性而广受欢迎。无论是在家庭聚会、课堂上还是作为个人消遣，拼字游戏都提供了一个充满乐趣的学习环境。</w:t>
      </w:r>
    </w:p>
    <w:p w14:paraId="363F3AC5" w14:textId="77777777" w:rsidR="00511839" w:rsidRDefault="00511839">
      <w:pPr>
        <w:rPr>
          <w:rFonts w:hint="eastAsia"/>
        </w:rPr>
      </w:pPr>
    </w:p>
    <w:p w14:paraId="4AECC42D" w14:textId="77777777" w:rsidR="00511839" w:rsidRDefault="00511839">
      <w:pPr>
        <w:rPr>
          <w:rFonts w:hint="eastAsia"/>
        </w:rPr>
      </w:pPr>
      <w:r>
        <w:rPr>
          <w:rFonts w:hint="eastAsia"/>
        </w:rPr>
        <w:t xml:space="preserve"> </w:t>
      </w:r>
    </w:p>
    <w:p w14:paraId="343717D0" w14:textId="77777777" w:rsidR="00511839" w:rsidRDefault="00511839">
      <w:pPr>
        <w:rPr>
          <w:rFonts w:hint="eastAsia"/>
        </w:rPr>
      </w:pPr>
      <w:r>
        <w:rPr>
          <w:rFonts w:hint="eastAsia"/>
        </w:rPr>
        <w:t>游戏准备</w:t>
      </w:r>
    </w:p>
    <w:p w14:paraId="2CF60C4D" w14:textId="77777777" w:rsidR="00511839" w:rsidRDefault="00511839">
      <w:pPr>
        <w:rPr>
          <w:rFonts w:hint="eastAsia"/>
        </w:rPr>
      </w:pPr>
      <w:r>
        <w:rPr>
          <w:rFonts w:hint="eastAsia"/>
        </w:rPr>
        <w:t>在开始拼字游戏之前，首先需要准备好一套标准的游戏用具。这通常包括一组字母瓷砖（每个瓷砖上印有一个字母和相应的分值）、一个游戏板（上面有网格状的方格用于放置瓷砖）、若干个字母袋（用来存放未使用的字母瓷砖）以及计分板或纸笔记录得分。根据游戏类型的不同，可能还会有一些特殊规则或配件，如时间限制器等。确保每位玩家对这些材料都有所了解，并熟悉它们的功能，是顺利进行游戏的前提。</w:t>
      </w:r>
    </w:p>
    <w:p w14:paraId="756172CC" w14:textId="77777777" w:rsidR="00511839" w:rsidRDefault="00511839">
      <w:pPr>
        <w:rPr>
          <w:rFonts w:hint="eastAsia"/>
        </w:rPr>
      </w:pPr>
    </w:p>
    <w:p w14:paraId="1A39DB54" w14:textId="77777777" w:rsidR="00511839" w:rsidRDefault="00511839">
      <w:pPr>
        <w:rPr>
          <w:rFonts w:hint="eastAsia"/>
        </w:rPr>
      </w:pPr>
      <w:r>
        <w:rPr>
          <w:rFonts w:hint="eastAsia"/>
        </w:rPr>
        <w:t xml:space="preserve"> </w:t>
      </w:r>
    </w:p>
    <w:p w14:paraId="6AC6D23D" w14:textId="77777777" w:rsidR="00511839" w:rsidRDefault="00511839">
      <w:pPr>
        <w:rPr>
          <w:rFonts w:hint="eastAsia"/>
        </w:rPr>
      </w:pPr>
      <w:r>
        <w:rPr>
          <w:rFonts w:hint="eastAsia"/>
        </w:rPr>
        <w:t>基础玩法</w:t>
      </w:r>
    </w:p>
    <w:p w14:paraId="0CC4EE5A" w14:textId="77777777" w:rsidR="00511839" w:rsidRDefault="00511839">
      <w:pPr>
        <w:rPr>
          <w:rFonts w:hint="eastAsia"/>
        </w:rPr>
      </w:pPr>
      <w:r>
        <w:rPr>
          <w:rFonts w:hint="eastAsia"/>
        </w:rPr>
        <w:t>当一切就绪后，就可以按照以下步骤开始游戏了：每名玩家轮流抽取一定数量的字母瓷砖并将其置于自己面前，但不可让其他玩家看到。在自己的回合内，玩家需将手中的字母瓷砖放置于游戏板上的空白格子中形成一个合法的单词。该单词必须横向或纵向排列，并且至少要与已经存在于板上的一个字母相连接。成功构建单词后，玩家会根据所用字母瓷砖上的分值获得相应分数，之后再补充手中瓷砖至起始数量。如果无法构建新词，则可以选择跳过此轮或者更换一些手中的字母瓷砖。</w:t>
      </w:r>
    </w:p>
    <w:p w14:paraId="51960878" w14:textId="77777777" w:rsidR="00511839" w:rsidRDefault="00511839">
      <w:pPr>
        <w:rPr>
          <w:rFonts w:hint="eastAsia"/>
        </w:rPr>
      </w:pPr>
    </w:p>
    <w:p w14:paraId="535E2019" w14:textId="77777777" w:rsidR="00511839" w:rsidRDefault="00511839">
      <w:pPr>
        <w:rPr>
          <w:rFonts w:hint="eastAsia"/>
        </w:rPr>
      </w:pPr>
      <w:r>
        <w:rPr>
          <w:rFonts w:hint="eastAsia"/>
        </w:rPr>
        <w:t xml:space="preserve"> </w:t>
      </w:r>
    </w:p>
    <w:p w14:paraId="3C9021E7" w14:textId="77777777" w:rsidR="00511839" w:rsidRDefault="00511839">
      <w:pPr>
        <w:rPr>
          <w:rFonts w:hint="eastAsia"/>
        </w:rPr>
      </w:pPr>
      <w:r>
        <w:rPr>
          <w:rFonts w:hint="eastAsia"/>
        </w:rPr>
        <w:t>高级技巧</w:t>
      </w:r>
    </w:p>
    <w:p w14:paraId="1AA79304" w14:textId="77777777" w:rsidR="00511839" w:rsidRDefault="00511839">
      <w:pPr>
        <w:rPr>
          <w:rFonts w:hint="eastAsia"/>
        </w:rPr>
      </w:pPr>
      <w:r>
        <w:rPr>
          <w:rFonts w:hint="eastAsia"/>
        </w:rPr>
        <w:t>对于想要提升游戏体验的玩家来说，掌握一些高级技巧是非常有益的。例如，学会利用双倍或三倍字母/单词得分区域来最大化单次得分；积累常见短语和高分词汇以应对不同局面；以及培养快速思考的能力以便在限时条件下作出最佳决策。理解对手可能采取的策略同样重要，预测对方动作可以帮助你提前规划自己的行动路线，从而在游戏中占据优势。</w:t>
      </w:r>
    </w:p>
    <w:p w14:paraId="3A77CDDC" w14:textId="77777777" w:rsidR="00511839" w:rsidRDefault="00511839">
      <w:pPr>
        <w:rPr>
          <w:rFonts w:hint="eastAsia"/>
        </w:rPr>
      </w:pPr>
    </w:p>
    <w:p w14:paraId="13AA0EB9" w14:textId="77777777" w:rsidR="00511839" w:rsidRDefault="00511839">
      <w:pPr>
        <w:rPr>
          <w:rFonts w:hint="eastAsia"/>
        </w:rPr>
      </w:pPr>
      <w:r>
        <w:rPr>
          <w:rFonts w:hint="eastAsia"/>
        </w:rPr>
        <w:t xml:space="preserve"> </w:t>
      </w:r>
    </w:p>
    <w:p w14:paraId="68B639DD" w14:textId="77777777" w:rsidR="00511839" w:rsidRDefault="00511839">
      <w:pPr>
        <w:rPr>
          <w:rFonts w:hint="eastAsia"/>
        </w:rPr>
      </w:pPr>
      <w:r>
        <w:rPr>
          <w:rFonts w:hint="eastAsia"/>
        </w:rPr>
        <w:t>胜利条件</w:t>
      </w:r>
    </w:p>
    <w:p w14:paraId="23FD44D3" w14:textId="77777777" w:rsidR="00511839" w:rsidRDefault="00511839">
      <w:pPr>
        <w:rPr>
          <w:rFonts w:hint="eastAsia"/>
        </w:rPr>
      </w:pPr>
      <w:r>
        <w:rPr>
          <w:rFonts w:hint="eastAsia"/>
        </w:rPr>
        <w:t>拼字游戏没有固定的时间长度，而是持续进行直到所有的字母瓷砖都被使用完毕，或者再也没有办法在游戏板上添加新的单词为止。此时，所有玩家应计算自己剩余未使用的字母瓷砖总分，并从最终得分中减去这部分分数。得分最高的玩家即为胜者。当然，某些变体版本可能会有不同的结束条件或额外规则，因此在游戏前仔细阅读说明书总是明智之举。</w:t>
      </w:r>
    </w:p>
    <w:p w14:paraId="09A7B7AB" w14:textId="77777777" w:rsidR="00511839" w:rsidRDefault="00511839">
      <w:pPr>
        <w:rPr>
          <w:rFonts w:hint="eastAsia"/>
        </w:rPr>
      </w:pPr>
    </w:p>
    <w:p w14:paraId="1A731B01" w14:textId="77777777" w:rsidR="00511839" w:rsidRDefault="00511839">
      <w:pPr>
        <w:rPr>
          <w:rFonts w:hint="eastAsia"/>
        </w:rPr>
      </w:pPr>
      <w:r>
        <w:rPr>
          <w:rFonts w:hint="eastAsia"/>
        </w:rPr>
        <w:t xml:space="preserve"> </w:t>
      </w:r>
    </w:p>
    <w:p w14:paraId="3C687CC1" w14:textId="77777777" w:rsidR="00511839" w:rsidRDefault="00511839">
      <w:pPr>
        <w:rPr>
          <w:rFonts w:hint="eastAsia"/>
        </w:rPr>
      </w:pPr>
      <w:r>
        <w:rPr>
          <w:rFonts w:hint="eastAsia"/>
        </w:rPr>
        <w:t>最后的总结</w:t>
      </w:r>
    </w:p>
    <w:p w14:paraId="40D29F17" w14:textId="77777777" w:rsidR="00511839" w:rsidRDefault="00511839">
      <w:pPr>
        <w:rPr>
          <w:rFonts w:hint="eastAsia"/>
        </w:rPr>
      </w:pPr>
      <w:r>
        <w:rPr>
          <w:rFonts w:hint="eastAsia"/>
        </w:rPr>
        <w:t>拼字游戏的魅力在于它的多样性和适应性，无论是作为教育工具还是社交活动的一部分，它都能够带来无限的乐趣。希望上述介绍能帮助您更好地理解和享受这项经典的文字冒险之旅。记得，最重要的是享受游戏过程中的每一个瞬间！</w:t>
      </w:r>
    </w:p>
    <w:p w14:paraId="6193BCA0" w14:textId="77777777" w:rsidR="00511839" w:rsidRDefault="00511839">
      <w:pPr>
        <w:rPr>
          <w:rFonts w:hint="eastAsia"/>
        </w:rPr>
      </w:pPr>
    </w:p>
    <w:p w14:paraId="73010A29" w14:textId="77777777" w:rsidR="00511839" w:rsidRDefault="00511839">
      <w:pPr>
        <w:rPr>
          <w:rFonts w:hint="eastAsia"/>
        </w:rPr>
      </w:pPr>
      <w:r>
        <w:rPr>
          <w:rFonts w:hint="eastAsia"/>
        </w:rPr>
        <w:t>本文是由懂得生活网（dongdeshenghuo.com）为大家创作</w:t>
      </w:r>
    </w:p>
    <w:p w14:paraId="5DB8F9C0" w14:textId="667D610D" w:rsidR="00F811AA" w:rsidRDefault="00F811AA"/>
    <w:sectPr w:rsidR="00F811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AA"/>
    <w:rsid w:val="002345DC"/>
    <w:rsid w:val="00511839"/>
    <w:rsid w:val="00F81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EB4207-0ECC-4534-8202-D59B0839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1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1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1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1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1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1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1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1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1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1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1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1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1AA"/>
    <w:rPr>
      <w:rFonts w:cstheme="majorBidi"/>
      <w:color w:val="2F5496" w:themeColor="accent1" w:themeShade="BF"/>
      <w:sz w:val="28"/>
      <w:szCs w:val="28"/>
    </w:rPr>
  </w:style>
  <w:style w:type="character" w:customStyle="1" w:styleId="50">
    <w:name w:val="标题 5 字符"/>
    <w:basedOn w:val="a0"/>
    <w:link w:val="5"/>
    <w:uiPriority w:val="9"/>
    <w:semiHidden/>
    <w:rsid w:val="00F811AA"/>
    <w:rPr>
      <w:rFonts w:cstheme="majorBidi"/>
      <w:color w:val="2F5496" w:themeColor="accent1" w:themeShade="BF"/>
      <w:sz w:val="24"/>
    </w:rPr>
  </w:style>
  <w:style w:type="character" w:customStyle="1" w:styleId="60">
    <w:name w:val="标题 6 字符"/>
    <w:basedOn w:val="a0"/>
    <w:link w:val="6"/>
    <w:uiPriority w:val="9"/>
    <w:semiHidden/>
    <w:rsid w:val="00F811AA"/>
    <w:rPr>
      <w:rFonts w:cstheme="majorBidi"/>
      <w:b/>
      <w:bCs/>
      <w:color w:val="2F5496" w:themeColor="accent1" w:themeShade="BF"/>
    </w:rPr>
  </w:style>
  <w:style w:type="character" w:customStyle="1" w:styleId="70">
    <w:name w:val="标题 7 字符"/>
    <w:basedOn w:val="a0"/>
    <w:link w:val="7"/>
    <w:uiPriority w:val="9"/>
    <w:semiHidden/>
    <w:rsid w:val="00F811AA"/>
    <w:rPr>
      <w:rFonts w:cstheme="majorBidi"/>
      <w:b/>
      <w:bCs/>
      <w:color w:val="595959" w:themeColor="text1" w:themeTint="A6"/>
    </w:rPr>
  </w:style>
  <w:style w:type="character" w:customStyle="1" w:styleId="80">
    <w:name w:val="标题 8 字符"/>
    <w:basedOn w:val="a0"/>
    <w:link w:val="8"/>
    <w:uiPriority w:val="9"/>
    <w:semiHidden/>
    <w:rsid w:val="00F811AA"/>
    <w:rPr>
      <w:rFonts w:cstheme="majorBidi"/>
      <w:color w:val="595959" w:themeColor="text1" w:themeTint="A6"/>
    </w:rPr>
  </w:style>
  <w:style w:type="character" w:customStyle="1" w:styleId="90">
    <w:name w:val="标题 9 字符"/>
    <w:basedOn w:val="a0"/>
    <w:link w:val="9"/>
    <w:uiPriority w:val="9"/>
    <w:semiHidden/>
    <w:rsid w:val="00F811AA"/>
    <w:rPr>
      <w:rFonts w:eastAsiaTheme="majorEastAsia" w:cstheme="majorBidi"/>
      <w:color w:val="595959" w:themeColor="text1" w:themeTint="A6"/>
    </w:rPr>
  </w:style>
  <w:style w:type="paragraph" w:styleId="a3">
    <w:name w:val="Title"/>
    <w:basedOn w:val="a"/>
    <w:next w:val="a"/>
    <w:link w:val="a4"/>
    <w:uiPriority w:val="10"/>
    <w:qFormat/>
    <w:rsid w:val="00F811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1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1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1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1AA"/>
    <w:pPr>
      <w:spacing w:before="160"/>
      <w:jc w:val="center"/>
    </w:pPr>
    <w:rPr>
      <w:i/>
      <w:iCs/>
      <w:color w:val="404040" w:themeColor="text1" w:themeTint="BF"/>
    </w:rPr>
  </w:style>
  <w:style w:type="character" w:customStyle="1" w:styleId="a8">
    <w:name w:val="引用 字符"/>
    <w:basedOn w:val="a0"/>
    <w:link w:val="a7"/>
    <w:uiPriority w:val="29"/>
    <w:rsid w:val="00F811AA"/>
    <w:rPr>
      <w:i/>
      <w:iCs/>
      <w:color w:val="404040" w:themeColor="text1" w:themeTint="BF"/>
    </w:rPr>
  </w:style>
  <w:style w:type="paragraph" w:styleId="a9">
    <w:name w:val="List Paragraph"/>
    <w:basedOn w:val="a"/>
    <w:uiPriority w:val="34"/>
    <w:qFormat/>
    <w:rsid w:val="00F811AA"/>
    <w:pPr>
      <w:ind w:left="720"/>
      <w:contextualSpacing/>
    </w:pPr>
  </w:style>
  <w:style w:type="character" w:styleId="aa">
    <w:name w:val="Intense Emphasis"/>
    <w:basedOn w:val="a0"/>
    <w:uiPriority w:val="21"/>
    <w:qFormat/>
    <w:rsid w:val="00F811AA"/>
    <w:rPr>
      <w:i/>
      <w:iCs/>
      <w:color w:val="2F5496" w:themeColor="accent1" w:themeShade="BF"/>
    </w:rPr>
  </w:style>
  <w:style w:type="paragraph" w:styleId="ab">
    <w:name w:val="Intense Quote"/>
    <w:basedOn w:val="a"/>
    <w:next w:val="a"/>
    <w:link w:val="ac"/>
    <w:uiPriority w:val="30"/>
    <w:qFormat/>
    <w:rsid w:val="00F811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1AA"/>
    <w:rPr>
      <w:i/>
      <w:iCs/>
      <w:color w:val="2F5496" w:themeColor="accent1" w:themeShade="BF"/>
    </w:rPr>
  </w:style>
  <w:style w:type="character" w:styleId="ad">
    <w:name w:val="Intense Reference"/>
    <w:basedOn w:val="a0"/>
    <w:uiPriority w:val="32"/>
    <w:qFormat/>
    <w:rsid w:val="00F811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2025-04-30T08:41:00Z</dcterms:created>
  <dcterms:modified xsi:type="dcterms:W3CDTF">2025-04-30T08:41:00Z</dcterms:modified>
</cp:coreProperties>
</file>