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FB2F" w14:textId="77777777" w:rsidR="00B32A89" w:rsidRDefault="00B32A89">
      <w:pPr>
        <w:rPr>
          <w:rFonts w:hint="eastAsia"/>
        </w:rPr>
      </w:pPr>
      <w:r>
        <w:rPr>
          <w:rFonts w:hint="eastAsia"/>
        </w:rPr>
        <w:t>前夹的拼音：Qián Jiā</w:t>
      </w:r>
    </w:p>
    <w:p w14:paraId="547D6621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8290" w14:textId="77777777" w:rsidR="00B32A89" w:rsidRDefault="00B32A89">
      <w:pPr>
        <w:rPr>
          <w:rFonts w:hint="eastAsia"/>
        </w:rPr>
      </w:pPr>
      <w:r>
        <w:rPr>
          <w:rFonts w:hint="eastAsia"/>
        </w:rPr>
        <w:t>“前夹”这个词，从字面上看，是由两个汉字组成，“前”读作 qián，“夹”读作 jiā。在汉语中，前（qián）通常指的是位置上的前面、时间上的以前或过去的含义；而夹（jiā）则可以指两边相合的压力或者两物中间的状态。然而，当这两个字组合在一起形成“前夹”时，它并不指向一个常见的现代汉语词汇。因此，我们可能需要探索它的背景和使用语境。</w:t>
      </w:r>
    </w:p>
    <w:p w14:paraId="7BB5BD38" w14:textId="77777777" w:rsidR="00B32A89" w:rsidRDefault="00B32A89">
      <w:pPr>
        <w:rPr>
          <w:rFonts w:hint="eastAsia"/>
        </w:rPr>
      </w:pPr>
    </w:p>
    <w:p w14:paraId="6CC36A97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AF3D" w14:textId="77777777" w:rsidR="00B32A89" w:rsidRDefault="00B32A89">
      <w:pPr>
        <w:rPr>
          <w:rFonts w:hint="eastAsia"/>
        </w:rPr>
      </w:pPr>
      <w:r>
        <w:rPr>
          <w:rFonts w:hint="eastAsia"/>
        </w:rPr>
        <w:t>历史与文化中的“前夹”</w:t>
      </w:r>
    </w:p>
    <w:p w14:paraId="1CDA67BF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2A57E" w14:textId="77777777" w:rsidR="00B32A89" w:rsidRDefault="00B32A89">
      <w:pPr>
        <w:rPr>
          <w:rFonts w:hint="eastAsia"/>
        </w:rPr>
      </w:pPr>
      <w:r>
        <w:rPr>
          <w:rFonts w:hint="eastAsia"/>
        </w:rPr>
        <w:t>如果追溯到历史文化之中，“前夹”并不是一个广泛使用的术语。但在某些方言或者是特定的历史文献中，可能会有特殊的用法。例如，在一些古老的剧本或文学作品里，它可能是角色的名字或是某个特定动作的描述。不过，这样的用法非常局限，并不为大众所熟知。对于想要深入了解这个词背后故事的人来说，或许需要查阅更专业的资料库或者咨询相关领域的专家。</w:t>
      </w:r>
    </w:p>
    <w:p w14:paraId="4C8749BB" w14:textId="77777777" w:rsidR="00B32A89" w:rsidRDefault="00B32A89">
      <w:pPr>
        <w:rPr>
          <w:rFonts w:hint="eastAsia"/>
        </w:rPr>
      </w:pPr>
    </w:p>
    <w:p w14:paraId="7868CF87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A687" w14:textId="77777777" w:rsidR="00B32A89" w:rsidRDefault="00B32A89">
      <w:pPr>
        <w:rPr>
          <w:rFonts w:hint="eastAsia"/>
        </w:rPr>
      </w:pPr>
      <w:r>
        <w:rPr>
          <w:rFonts w:hint="eastAsia"/>
        </w:rPr>
        <w:t>“前夹”的可能用途</w:t>
      </w:r>
    </w:p>
    <w:p w14:paraId="31E5E11C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54EE" w14:textId="77777777" w:rsidR="00B32A89" w:rsidRDefault="00B32A89">
      <w:pPr>
        <w:rPr>
          <w:rFonts w:hint="eastAsia"/>
        </w:rPr>
      </w:pPr>
      <w:r>
        <w:rPr>
          <w:rFonts w:hint="eastAsia"/>
        </w:rPr>
        <w:t>尽管“前夹”不是标准的现代汉语词汇，但在某些专业领域或特殊情境下，它可能有着独特的意义。比如，在武术中，某些招式的名称会包含“夹”字，用来形容一种手法或腿法的动作；而在医学上，“夹”有时用于描述身体部位受到挤压的情况。但是，将“前”与“夹”结合的具体应用，则需根据实际场景来确定其确切含义。</w:t>
      </w:r>
    </w:p>
    <w:p w14:paraId="0AC79AAB" w14:textId="77777777" w:rsidR="00B32A89" w:rsidRDefault="00B32A89">
      <w:pPr>
        <w:rPr>
          <w:rFonts w:hint="eastAsia"/>
        </w:rPr>
      </w:pPr>
    </w:p>
    <w:p w14:paraId="626CC903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AAF1" w14:textId="77777777" w:rsidR="00B32A89" w:rsidRDefault="00B32A89">
      <w:pPr>
        <w:rPr>
          <w:rFonts w:hint="eastAsia"/>
        </w:rPr>
      </w:pPr>
      <w:r>
        <w:rPr>
          <w:rFonts w:hint="eastAsia"/>
        </w:rPr>
        <w:t>最后的总结</w:t>
      </w:r>
    </w:p>
    <w:p w14:paraId="63367969" w14:textId="77777777" w:rsidR="00B32A89" w:rsidRDefault="00B3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AC9F5" w14:textId="77777777" w:rsidR="00B32A89" w:rsidRDefault="00B32A89">
      <w:pPr>
        <w:rPr>
          <w:rFonts w:hint="eastAsia"/>
        </w:rPr>
      </w:pPr>
      <w:r>
        <w:rPr>
          <w:rFonts w:hint="eastAsia"/>
        </w:rPr>
        <w:t>“前夹”的拼音是 Qián Jiā，但这个词语本身并不是汉语中的常用表达。要准确理解它的意思，往往依赖于具体的上下文环境。对于这样一个相对冷僻的词汇来说，除非是在特定的文化、历史背景下讨论，否则很难给出一个普遍适用的定义。如果你遇到了这个词并且感到困惑，不妨思考一下它出现的具体场合，这也许能帮助你更好地理解它的含义。</w:t>
      </w:r>
    </w:p>
    <w:p w14:paraId="2E1A797E" w14:textId="77777777" w:rsidR="00B32A89" w:rsidRDefault="00B32A89">
      <w:pPr>
        <w:rPr>
          <w:rFonts w:hint="eastAsia"/>
        </w:rPr>
      </w:pPr>
    </w:p>
    <w:p w14:paraId="2DB1298F" w14:textId="77777777" w:rsidR="00B32A89" w:rsidRDefault="00B32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803BE" w14:textId="48B39D95" w:rsidR="0029184C" w:rsidRDefault="0029184C"/>
    <w:sectPr w:rsidR="0029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4C"/>
    <w:rsid w:val="0029184C"/>
    <w:rsid w:val="00B053A0"/>
    <w:rsid w:val="00B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4C23-D6EE-4C40-99A3-17700B1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