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18468" w14:textId="77777777" w:rsidR="00EA05F2" w:rsidRDefault="00EA05F2">
      <w:pPr>
        <w:rPr>
          <w:rFonts w:hint="eastAsia"/>
        </w:rPr>
      </w:pPr>
      <w:r>
        <w:rPr>
          <w:rFonts w:hint="eastAsia"/>
        </w:rPr>
        <w:t>Guangdong-Hong Kong-Macao Dayin 圈的概述</w:t>
      </w:r>
    </w:p>
    <w:p w14:paraId="6B95FBC9" w14:textId="77777777" w:rsidR="00EA05F2" w:rsidRDefault="00EA05F2">
      <w:pPr>
        <w:rPr>
          <w:rFonts w:hint="eastAsia"/>
        </w:rPr>
      </w:pPr>
      <w:r>
        <w:rPr>
          <w:rFonts w:hint="eastAsia"/>
        </w:rPr>
        <w:t>粤港澳大湾区，或称Guangdong-Hong Kong-Macao Greater Bay Area，在中国南部形成了一个经济活力充沛、创新潜力巨大的区域。这个地区包括了广东省的九个城市：广州、深圳、珠海、佛山、惠州、东莞、中山、江门和肇庆，以及两个特别行政区：香港和澳门。自古以来，这片土地就是中国经济对外交流的重要窗口，如今更是国家发展蓝图中的关键一环。</w:t>
      </w:r>
    </w:p>
    <w:p w14:paraId="5545D6AA" w14:textId="77777777" w:rsidR="00EA05F2" w:rsidRDefault="00EA05F2">
      <w:pPr>
        <w:rPr>
          <w:rFonts w:hint="eastAsia"/>
        </w:rPr>
      </w:pPr>
    </w:p>
    <w:p w14:paraId="56A4DBB3" w14:textId="77777777" w:rsidR="00EA05F2" w:rsidRDefault="00EA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2F548" w14:textId="77777777" w:rsidR="00EA05F2" w:rsidRDefault="00EA05F2">
      <w:pPr>
        <w:rPr>
          <w:rFonts w:hint="eastAsia"/>
        </w:rPr>
      </w:pPr>
      <w:r>
        <w:rPr>
          <w:rFonts w:hint="eastAsia"/>
        </w:rPr>
        <w:t>历史背景与合作起源</w:t>
      </w:r>
    </w:p>
    <w:p w14:paraId="7463B290" w14:textId="77777777" w:rsidR="00EA05F2" w:rsidRDefault="00EA05F2">
      <w:pPr>
        <w:rPr>
          <w:rFonts w:hint="eastAsia"/>
        </w:rPr>
      </w:pPr>
      <w:r>
        <w:rPr>
          <w:rFonts w:hint="eastAsia"/>
        </w:rPr>
        <w:t>在改革开放政策的推动下，广东沿海地区迅速崛起为制造业中心，而香港作为国际金融中心的角色也愈加凸显。随着1997年香港回归和1999年澳门回归，内地与两特区之间的合作逐步深化。进入新世纪后，为了更好地整合区域内资源，提高整体竞争力，中国政府提出了建设“粤港澳大湾区”的构想，旨在通过加强三地间的互联互通，促进区域内的协同发展。</w:t>
      </w:r>
    </w:p>
    <w:p w14:paraId="62F1A45B" w14:textId="77777777" w:rsidR="00EA05F2" w:rsidRDefault="00EA05F2">
      <w:pPr>
        <w:rPr>
          <w:rFonts w:hint="eastAsia"/>
        </w:rPr>
      </w:pPr>
    </w:p>
    <w:p w14:paraId="543AB6C5" w14:textId="77777777" w:rsidR="00EA05F2" w:rsidRDefault="00EA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713D2" w14:textId="77777777" w:rsidR="00EA05F2" w:rsidRDefault="00EA05F2">
      <w:pPr>
        <w:rPr>
          <w:rFonts w:hint="eastAsia"/>
        </w:rPr>
      </w:pPr>
      <w:r>
        <w:rPr>
          <w:rFonts w:hint="eastAsia"/>
        </w:rPr>
        <w:t>经济发展的引擎</w:t>
      </w:r>
    </w:p>
    <w:p w14:paraId="5AFBA929" w14:textId="77777777" w:rsidR="00EA05F2" w:rsidRDefault="00EA05F2">
      <w:pPr>
        <w:rPr>
          <w:rFonts w:hint="eastAsia"/>
        </w:rPr>
      </w:pPr>
      <w:r>
        <w:rPr>
          <w:rFonts w:hint="eastAsia"/>
        </w:rPr>
        <w:t>作为中国经济增长的新动力源之一，粤港澳大湾区拥有强大的工业基础、先进的科技水平以及丰富的自然资源。这里汇聚了大量的跨国公司总部、研发中心及金融机构，形成了以信息技术、生物医学、高端装备制造等为代表的高新技术产业集群。同时，依托港口群优势，湾区内货物进出口总额持续攀升，成为全球重要的贸易枢纽之一。</w:t>
      </w:r>
    </w:p>
    <w:p w14:paraId="14EF172C" w14:textId="77777777" w:rsidR="00EA05F2" w:rsidRDefault="00EA05F2">
      <w:pPr>
        <w:rPr>
          <w:rFonts w:hint="eastAsia"/>
        </w:rPr>
      </w:pPr>
    </w:p>
    <w:p w14:paraId="69E5BAD3" w14:textId="77777777" w:rsidR="00EA05F2" w:rsidRDefault="00EA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4E8A5" w14:textId="77777777" w:rsidR="00EA05F2" w:rsidRDefault="00EA05F2">
      <w:pPr>
        <w:rPr>
          <w:rFonts w:hint="eastAsia"/>
        </w:rPr>
      </w:pPr>
      <w:r>
        <w:rPr>
          <w:rFonts w:hint="eastAsia"/>
        </w:rPr>
        <w:t>科技创新的高地</w:t>
      </w:r>
    </w:p>
    <w:p w14:paraId="3CEDE423" w14:textId="77777777" w:rsidR="00EA05F2" w:rsidRDefault="00EA05F2">
      <w:pPr>
        <w:rPr>
          <w:rFonts w:hint="eastAsia"/>
        </w:rPr>
      </w:pPr>
      <w:r>
        <w:rPr>
          <w:rFonts w:hint="eastAsia"/>
        </w:rPr>
        <w:t>粤港澳大湾区不仅是中国南方的经济心脏，也是科技创新的前沿阵地。深圳被誉为中国的“硅谷”，以其活跃的创业环境和众多独角兽企业闻名遐迩；广州则凭借其悠久的历史文化底蕴，在文化创意产业方面表现突出；而香港和澳门则分别发挥着国际化平台和休闲旅游胜地的作用。近年来，三地政府加大了对科研投入的支持力度，共同打造具有全球影响力的科技创新走廊。</w:t>
      </w:r>
    </w:p>
    <w:p w14:paraId="31C31364" w14:textId="77777777" w:rsidR="00EA05F2" w:rsidRDefault="00EA05F2">
      <w:pPr>
        <w:rPr>
          <w:rFonts w:hint="eastAsia"/>
        </w:rPr>
      </w:pPr>
    </w:p>
    <w:p w14:paraId="5A3ECB21" w14:textId="77777777" w:rsidR="00EA05F2" w:rsidRDefault="00EA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15744" w14:textId="77777777" w:rsidR="00EA05F2" w:rsidRDefault="00EA05F2">
      <w:pPr>
        <w:rPr>
          <w:rFonts w:hint="eastAsia"/>
        </w:rPr>
      </w:pPr>
      <w:r>
        <w:rPr>
          <w:rFonts w:hint="eastAsia"/>
        </w:rPr>
        <w:lastRenderedPageBreak/>
        <w:t>交通网络的连接</w:t>
      </w:r>
    </w:p>
    <w:p w14:paraId="137D32D7" w14:textId="77777777" w:rsidR="00EA05F2" w:rsidRDefault="00EA05F2">
      <w:pPr>
        <w:rPr>
          <w:rFonts w:hint="eastAsia"/>
        </w:rPr>
      </w:pPr>
      <w:r>
        <w:rPr>
          <w:rFonts w:hint="eastAsia"/>
        </w:rPr>
        <w:t>为了实现区域内人员、物资的高效流动，一系列重大基础设施项目相继建成投入使用。港珠澳大桥横跨伶仃洋，将香港、珠海和澳门紧密相连；广深港高铁开通运营，缩短了城市间的时空距离；此外还有多个国际机场扩建工程正在进行中，进一步增强了湾区在全球航空运输网络中的地位。</w:t>
      </w:r>
    </w:p>
    <w:p w14:paraId="2D0018A6" w14:textId="77777777" w:rsidR="00EA05F2" w:rsidRDefault="00EA05F2">
      <w:pPr>
        <w:rPr>
          <w:rFonts w:hint="eastAsia"/>
        </w:rPr>
      </w:pPr>
    </w:p>
    <w:p w14:paraId="5F19D387" w14:textId="77777777" w:rsidR="00EA05F2" w:rsidRDefault="00EA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90A9A" w14:textId="77777777" w:rsidR="00EA05F2" w:rsidRDefault="00EA05F2">
      <w:pPr>
        <w:rPr>
          <w:rFonts w:hint="eastAsia"/>
        </w:rPr>
      </w:pPr>
      <w:r>
        <w:rPr>
          <w:rFonts w:hint="eastAsia"/>
        </w:rPr>
        <w:t>文化交流与融合</w:t>
      </w:r>
    </w:p>
    <w:p w14:paraId="6EEA1662" w14:textId="77777777" w:rsidR="00EA05F2" w:rsidRDefault="00EA05F2">
      <w:pPr>
        <w:rPr>
          <w:rFonts w:hint="eastAsia"/>
        </w:rPr>
      </w:pPr>
      <w:r>
        <w:rPr>
          <w:rFonts w:hint="eastAsia"/>
        </w:rPr>
        <w:t>粤港澳三地虽然行政体制不同，但同根同源的文化纽带使得彼此之间联系密切。无论是饮食文化还是民俗风情，都有着相似之处。近年来，三地积极开展各种形式的文化交流活动，如艺术展览、音乐节庆等，既促进了民心相通，也为年轻一代提供了更多元化的成长空间。</w:t>
      </w:r>
    </w:p>
    <w:p w14:paraId="62CD431D" w14:textId="77777777" w:rsidR="00EA05F2" w:rsidRDefault="00EA05F2">
      <w:pPr>
        <w:rPr>
          <w:rFonts w:hint="eastAsia"/>
        </w:rPr>
      </w:pPr>
    </w:p>
    <w:p w14:paraId="1CFEA4A8" w14:textId="77777777" w:rsidR="00EA05F2" w:rsidRDefault="00EA0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ED47" w14:textId="77777777" w:rsidR="00EA05F2" w:rsidRDefault="00EA05F2">
      <w:pPr>
        <w:rPr>
          <w:rFonts w:hint="eastAsia"/>
        </w:rPr>
      </w:pPr>
      <w:r>
        <w:rPr>
          <w:rFonts w:hint="eastAsia"/>
        </w:rPr>
        <w:t>未来展望与发展机遇</w:t>
      </w:r>
    </w:p>
    <w:p w14:paraId="6F271CF1" w14:textId="77777777" w:rsidR="00EA05F2" w:rsidRDefault="00EA05F2">
      <w:pPr>
        <w:rPr>
          <w:rFonts w:hint="eastAsia"/>
        </w:rPr>
      </w:pPr>
      <w:r>
        <w:rPr>
          <w:rFonts w:hint="eastAsia"/>
        </w:rPr>
        <w:t>展望未来，粤港澳大湾区将继续秉承开放包容的理念，不断深化改革创新，探索更加灵活高效的协作机制。随着“一带一路”倡议的推进，该区域有望成为中国企业走出去的重要门户，并吸引更多海外投资进入中国市场。同时，在应对气候变化、环境保护等领域也将发挥积极作用，努力构建一个人与自然和谐共生的美好家园。</w:t>
      </w:r>
    </w:p>
    <w:p w14:paraId="4D7FBC01" w14:textId="77777777" w:rsidR="00EA05F2" w:rsidRDefault="00EA05F2">
      <w:pPr>
        <w:rPr>
          <w:rFonts w:hint="eastAsia"/>
        </w:rPr>
      </w:pPr>
    </w:p>
    <w:p w14:paraId="47855CD5" w14:textId="77777777" w:rsidR="00EA05F2" w:rsidRDefault="00EA0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E575F6" w14:textId="385C49BB" w:rsidR="00E33F2B" w:rsidRDefault="00E33F2B"/>
    <w:sectPr w:rsidR="00E33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2B"/>
    <w:rsid w:val="005E26B1"/>
    <w:rsid w:val="00E33F2B"/>
    <w:rsid w:val="00E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B5F9-C215-41FE-944F-02128D9E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