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9F73" w14:textId="77777777" w:rsidR="00166480" w:rsidRDefault="00166480">
      <w:pPr>
        <w:rPr>
          <w:rFonts w:hint="eastAsia"/>
        </w:rPr>
      </w:pPr>
    </w:p>
    <w:p w14:paraId="528A3A60" w14:textId="77777777" w:rsidR="00166480" w:rsidRDefault="00166480">
      <w:pPr>
        <w:rPr>
          <w:rFonts w:hint="eastAsia"/>
        </w:rPr>
      </w:pPr>
      <w:r>
        <w:rPr>
          <w:rFonts w:hint="eastAsia"/>
        </w:rPr>
        <w:t>娶妾的拼音</w:t>
      </w:r>
    </w:p>
    <w:p w14:paraId="221D5F55" w14:textId="77777777" w:rsidR="00166480" w:rsidRDefault="00166480">
      <w:pPr>
        <w:rPr>
          <w:rFonts w:hint="eastAsia"/>
        </w:rPr>
      </w:pPr>
      <w:r>
        <w:rPr>
          <w:rFonts w:hint="eastAsia"/>
        </w:rPr>
        <w:t>娶妾，读作 qǔ qiè，在中国古代社会中是一种常见的婚姻形式。不同于现代一夫一妻制，古代社会允许男性在正式的妻子之外再娶一位或多位妾室。这一习俗主要存在于封建社会，并随着时代的变迁逐渐消失。</w:t>
      </w:r>
    </w:p>
    <w:p w14:paraId="17272DD3" w14:textId="77777777" w:rsidR="00166480" w:rsidRDefault="00166480">
      <w:pPr>
        <w:rPr>
          <w:rFonts w:hint="eastAsia"/>
        </w:rPr>
      </w:pPr>
    </w:p>
    <w:p w14:paraId="3A7B4C5C" w14:textId="77777777" w:rsidR="00166480" w:rsidRDefault="00166480">
      <w:pPr>
        <w:rPr>
          <w:rFonts w:hint="eastAsia"/>
        </w:rPr>
      </w:pPr>
    </w:p>
    <w:p w14:paraId="0E22DC0A" w14:textId="77777777" w:rsidR="00166480" w:rsidRDefault="00166480">
      <w:pPr>
        <w:rPr>
          <w:rFonts w:hint="eastAsia"/>
        </w:rPr>
      </w:pPr>
      <w:r>
        <w:rPr>
          <w:rFonts w:hint="eastAsia"/>
        </w:rPr>
        <w:t>历史背景</w:t>
      </w:r>
    </w:p>
    <w:p w14:paraId="07900493" w14:textId="77777777" w:rsidR="00166480" w:rsidRDefault="00166480">
      <w:pPr>
        <w:rPr>
          <w:rFonts w:hint="eastAsia"/>
        </w:rPr>
      </w:pPr>
      <w:r>
        <w:rPr>
          <w:rFonts w:hint="eastAsia"/>
        </w:rPr>
        <w:t>在中国历史上，娶妾的现象可以追溯到周朝时期，当时的社会结构和家庭制度为这种婚姻形式提供了土壤。娶妾不仅被视为一种身份地位的象征，也是为了延续家族血脉的一种方式。特别是在没有儿子继承家业的情况下，纳妾成为了一种解决方案。</w:t>
      </w:r>
    </w:p>
    <w:p w14:paraId="606EBCE1" w14:textId="77777777" w:rsidR="00166480" w:rsidRDefault="00166480">
      <w:pPr>
        <w:rPr>
          <w:rFonts w:hint="eastAsia"/>
        </w:rPr>
      </w:pPr>
    </w:p>
    <w:p w14:paraId="22149423" w14:textId="77777777" w:rsidR="00166480" w:rsidRDefault="00166480">
      <w:pPr>
        <w:rPr>
          <w:rFonts w:hint="eastAsia"/>
        </w:rPr>
      </w:pPr>
    </w:p>
    <w:p w14:paraId="7AA65F52" w14:textId="77777777" w:rsidR="00166480" w:rsidRDefault="00166480">
      <w:pPr>
        <w:rPr>
          <w:rFonts w:hint="eastAsia"/>
        </w:rPr>
      </w:pPr>
      <w:r>
        <w:rPr>
          <w:rFonts w:hint="eastAsia"/>
        </w:rPr>
        <w:t>文化意义</w:t>
      </w:r>
    </w:p>
    <w:p w14:paraId="4C5EC3F3" w14:textId="77777777" w:rsidR="00166480" w:rsidRDefault="00166480">
      <w:pPr>
        <w:rPr>
          <w:rFonts w:hint="eastAsia"/>
        </w:rPr>
      </w:pPr>
      <w:r>
        <w:rPr>
          <w:rFonts w:hint="eastAsia"/>
        </w:rPr>
        <w:t>从文化角度来看，娶妾反映了中国传统社会中的性别角色与家庭观念。一方面，它体现了男性的权威和主导地位；另一方面，也揭示了女性在传统社会中的从属地位。然而，随着时代的发展和社会的进步，这种不平等的关系受到了广泛的质疑和批评。</w:t>
      </w:r>
    </w:p>
    <w:p w14:paraId="3447ECC3" w14:textId="77777777" w:rsidR="00166480" w:rsidRDefault="00166480">
      <w:pPr>
        <w:rPr>
          <w:rFonts w:hint="eastAsia"/>
        </w:rPr>
      </w:pPr>
    </w:p>
    <w:p w14:paraId="717F3E80" w14:textId="77777777" w:rsidR="00166480" w:rsidRDefault="00166480">
      <w:pPr>
        <w:rPr>
          <w:rFonts w:hint="eastAsia"/>
        </w:rPr>
      </w:pPr>
    </w:p>
    <w:p w14:paraId="0C546F66" w14:textId="77777777" w:rsidR="00166480" w:rsidRDefault="00166480">
      <w:pPr>
        <w:rPr>
          <w:rFonts w:hint="eastAsia"/>
        </w:rPr>
      </w:pPr>
      <w:r>
        <w:rPr>
          <w:rFonts w:hint="eastAsia"/>
        </w:rPr>
        <w:t>现代社会的观点</w:t>
      </w:r>
    </w:p>
    <w:p w14:paraId="73282C99" w14:textId="77777777" w:rsidR="00166480" w:rsidRDefault="00166480">
      <w:pPr>
        <w:rPr>
          <w:rFonts w:hint="eastAsia"/>
        </w:rPr>
      </w:pPr>
      <w:r>
        <w:rPr>
          <w:rFonts w:hint="eastAsia"/>
        </w:rPr>
        <w:t>进入现代社会后，随着人权意识的提高和法律制度的完善，娶妾这种婚姻形式已经被明确禁止。现行的《中华人民共和国婚姻法》明确规定了一夫一妻制，任何违反此规定的行为都将受到法律制裁。因此，娶妾已经成为了一个历史概念，只存在于学术研究和文学作品之中。</w:t>
      </w:r>
    </w:p>
    <w:p w14:paraId="326CC15A" w14:textId="77777777" w:rsidR="00166480" w:rsidRDefault="00166480">
      <w:pPr>
        <w:rPr>
          <w:rFonts w:hint="eastAsia"/>
        </w:rPr>
      </w:pPr>
    </w:p>
    <w:p w14:paraId="3CD5C643" w14:textId="77777777" w:rsidR="00166480" w:rsidRDefault="00166480">
      <w:pPr>
        <w:rPr>
          <w:rFonts w:hint="eastAsia"/>
        </w:rPr>
      </w:pPr>
    </w:p>
    <w:p w14:paraId="283D6C27" w14:textId="77777777" w:rsidR="00166480" w:rsidRDefault="00166480">
      <w:pPr>
        <w:rPr>
          <w:rFonts w:hint="eastAsia"/>
        </w:rPr>
      </w:pPr>
      <w:r>
        <w:rPr>
          <w:rFonts w:hint="eastAsia"/>
        </w:rPr>
        <w:t>最后的总结</w:t>
      </w:r>
    </w:p>
    <w:p w14:paraId="56FD4390" w14:textId="77777777" w:rsidR="00166480" w:rsidRDefault="00166480">
      <w:pPr>
        <w:rPr>
          <w:rFonts w:hint="eastAsia"/>
        </w:rPr>
      </w:pPr>
      <w:r>
        <w:rPr>
          <w:rFonts w:hint="eastAsia"/>
        </w:rPr>
        <w:t>尽管娶妾在过去的社会中有其特定的历史背景和文化意义，但在现代社会中，我们应当倡导男女平等、尊重人权的价值观，摒弃一切形式的性别歧视和不公。通过了解和反思历史，我们可以更好地理解当下，共同构建一个更加公正和谐的社会。</w:t>
      </w:r>
    </w:p>
    <w:p w14:paraId="5A3E780D" w14:textId="77777777" w:rsidR="00166480" w:rsidRDefault="00166480">
      <w:pPr>
        <w:rPr>
          <w:rFonts w:hint="eastAsia"/>
        </w:rPr>
      </w:pPr>
    </w:p>
    <w:p w14:paraId="23F5D3E8" w14:textId="77777777" w:rsidR="00166480" w:rsidRDefault="0016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26BF2" w14:textId="77777777" w:rsidR="00166480" w:rsidRDefault="00166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54867" w14:textId="28CF42CD" w:rsidR="00C77EBA" w:rsidRDefault="00C77EBA"/>
    <w:sectPr w:rsidR="00C77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BA"/>
    <w:rsid w:val="00166480"/>
    <w:rsid w:val="005E26B1"/>
    <w:rsid w:val="00C7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62032-9B00-405B-A272-B694E6B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