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A4587" w14:textId="77777777" w:rsidR="00EF25A4" w:rsidRDefault="00EF25A4">
      <w:pPr>
        <w:rPr>
          <w:rFonts w:hint="eastAsia"/>
        </w:rPr>
      </w:pPr>
    </w:p>
    <w:p w14:paraId="13E7BB37" w14:textId="77777777" w:rsidR="00EF25A4" w:rsidRDefault="00EF25A4">
      <w:pPr>
        <w:rPr>
          <w:rFonts w:hint="eastAsia"/>
        </w:rPr>
      </w:pPr>
      <w:r>
        <w:rPr>
          <w:rFonts w:hint="eastAsia"/>
        </w:rPr>
        <w:t>吐了两口血的拼音</w:t>
      </w:r>
    </w:p>
    <w:p w14:paraId="4AA2E19A" w14:textId="77777777" w:rsidR="00EF25A4" w:rsidRDefault="00EF25A4">
      <w:pPr>
        <w:rPr>
          <w:rFonts w:hint="eastAsia"/>
        </w:rPr>
      </w:pPr>
      <w:r>
        <w:rPr>
          <w:rFonts w:hint="eastAsia"/>
        </w:rPr>
        <w:t>“吐了两口血”的拼音是“tù le liǎng kǒu xuè”。这个短语在中文里，通常用来形容某人由于过度劳累、生病或者是情绪激动到了极点时的一种身体反应。这种表达方式充满了形象感和戏剧性，在文学作品或者日常口语中都有出现。</w:t>
      </w:r>
    </w:p>
    <w:p w14:paraId="08B88C6A" w14:textId="77777777" w:rsidR="00EF25A4" w:rsidRDefault="00EF25A4">
      <w:pPr>
        <w:rPr>
          <w:rFonts w:hint="eastAsia"/>
        </w:rPr>
      </w:pPr>
    </w:p>
    <w:p w14:paraId="400E558C" w14:textId="77777777" w:rsidR="00EF25A4" w:rsidRDefault="00EF25A4">
      <w:pPr>
        <w:rPr>
          <w:rFonts w:hint="eastAsia"/>
        </w:rPr>
      </w:pPr>
    </w:p>
    <w:p w14:paraId="43D20965" w14:textId="77777777" w:rsidR="00EF25A4" w:rsidRDefault="00EF25A4">
      <w:pPr>
        <w:rPr>
          <w:rFonts w:hint="eastAsia"/>
        </w:rPr>
      </w:pPr>
      <w:r>
        <w:rPr>
          <w:rFonts w:hint="eastAsia"/>
        </w:rPr>
        <w:t>文化背景中的体现</w:t>
      </w:r>
    </w:p>
    <w:p w14:paraId="11674548" w14:textId="77777777" w:rsidR="00EF25A4" w:rsidRDefault="00EF25A4">
      <w:pPr>
        <w:rPr>
          <w:rFonts w:hint="eastAsia"/>
        </w:rPr>
      </w:pPr>
      <w:r>
        <w:rPr>
          <w:rFonts w:hint="eastAsia"/>
        </w:rPr>
        <w:t>在中国古代文学作品中，“吐血”这一情节常常被用作表现人物内心极度悲痛或愤怒的方式之一。例如，在一些古典小说如《红楼梦》中，就有角色因情感上的巨大波动而导致身体不适甚至吐血的情节。这不仅增强了故事的感染力，也让读者更能体会到角色所经历的情感波折。</w:t>
      </w:r>
    </w:p>
    <w:p w14:paraId="55DC6502" w14:textId="77777777" w:rsidR="00EF25A4" w:rsidRDefault="00EF25A4">
      <w:pPr>
        <w:rPr>
          <w:rFonts w:hint="eastAsia"/>
        </w:rPr>
      </w:pPr>
    </w:p>
    <w:p w14:paraId="611225DA" w14:textId="77777777" w:rsidR="00EF25A4" w:rsidRDefault="00EF25A4">
      <w:pPr>
        <w:rPr>
          <w:rFonts w:hint="eastAsia"/>
        </w:rPr>
      </w:pPr>
    </w:p>
    <w:p w14:paraId="74D9F4F3" w14:textId="77777777" w:rsidR="00EF25A4" w:rsidRDefault="00EF25A4">
      <w:pPr>
        <w:rPr>
          <w:rFonts w:hint="eastAsia"/>
        </w:rPr>
      </w:pPr>
      <w:r>
        <w:rPr>
          <w:rFonts w:hint="eastAsia"/>
        </w:rPr>
        <w:t>现代医学视角下的解读</w:t>
      </w:r>
    </w:p>
    <w:p w14:paraId="03E5AF86" w14:textId="77777777" w:rsidR="00EF25A4" w:rsidRDefault="00EF25A4">
      <w:pPr>
        <w:rPr>
          <w:rFonts w:hint="eastAsia"/>
        </w:rPr>
      </w:pPr>
      <w:r>
        <w:rPr>
          <w:rFonts w:hint="eastAsia"/>
        </w:rPr>
        <w:t>从现代医学的角度来看，“吐血”可能是由多种原因引起的，包括但不限于胃溃疡、食道静脉曲张破裂等严重的健康问题。因此，如果有人真的出现了类似症状，应该立即寻求专业医疗帮助，而不是简单地将其视为一种夸张的情绪表达。</w:t>
      </w:r>
    </w:p>
    <w:p w14:paraId="06433E8F" w14:textId="77777777" w:rsidR="00EF25A4" w:rsidRDefault="00EF25A4">
      <w:pPr>
        <w:rPr>
          <w:rFonts w:hint="eastAsia"/>
        </w:rPr>
      </w:pPr>
    </w:p>
    <w:p w14:paraId="5B92D465" w14:textId="77777777" w:rsidR="00EF25A4" w:rsidRDefault="00EF25A4">
      <w:pPr>
        <w:rPr>
          <w:rFonts w:hint="eastAsia"/>
        </w:rPr>
      </w:pPr>
    </w:p>
    <w:p w14:paraId="15800792" w14:textId="77777777" w:rsidR="00EF25A4" w:rsidRDefault="00EF25A4">
      <w:pPr>
        <w:rPr>
          <w:rFonts w:hint="eastAsia"/>
        </w:rPr>
      </w:pPr>
      <w:r>
        <w:rPr>
          <w:rFonts w:hint="eastAsia"/>
        </w:rPr>
        <w:t>作为比喻的使用</w:t>
      </w:r>
    </w:p>
    <w:p w14:paraId="3ACE604E" w14:textId="77777777" w:rsidR="00EF25A4" w:rsidRDefault="00EF25A4">
      <w:pPr>
        <w:rPr>
          <w:rFonts w:hint="eastAsia"/>
        </w:rPr>
      </w:pPr>
      <w:r>
        <w:rPr>
          <w:rFonts w:hint="eastAsia"/>
        </w:rPr>
        <w:t>在当代社会，“吐了两口血”更多时候是作为一种夸张的说法被人们使用，尤其是在网络语言中，它常被用来调侃自己在面对某些令人沮丧的情况时的感受。比如，当一个人连续加班多日终于完成任务后可能会说：“我简直要吐两口血了”，以此来表达自己的疲惫不堪。</w:t>
      </w:r>
    </w:p>
    <w:p w14:paraId="3D4F7575" w14:textId="77777777" w:rsidR="00EF25A4" w:rsidRDefault="00EF25A4">
      <w:pPr>
        <w:rPr>
          <w:rFonts w:hint="eastAsia"/>
        </w:rPr>
      </w:pPr>
    </w:p>
    <w:p w14:paraId="0C209EED" w14:textId="77777777" w:rsidR="00EF25A4" w:rsidRDefault="00EF25A4">
      <w:pPr>
        <w:rPr>
          <w:rFonts w:hint="eastAsia"/>
        </w:rPr>
      </w:pPr>
    </w:p>
    <w:p w14:paraId="2D364C52" w14:textId="77777777" w:rsidR="00EF25A4" w:rsidRDefault="00EF25A4">
      <w:pPr>
        <w:rPr>
          <w:rFonts w:hint="eastAsia"/>
        </w:rPr>
      </w:pPr>
      <w:r>
        <w:rPr>
          <w:rFonts w:hint="eastAsia"/>
        </w:rPr>
        <w:t>最后的总结</w:t>
      </w:r>
    </w:p>
    <w:p w14:paraId="760B8E1E" w14:textId="77777777" w:rsidR="00EF25A4" w:rsidRDefault="00EF25A4">
      <w:pPr>
        <w:rPr>
          <w:rFonts w:hint="eastAsia"/>
        </w:rPr>
      </w:pPr>
      <w:r>
        <w:rPr>
          <w:rFonts w:hint="eastAsia"/>
        </w:rPr>
        <w:t>无论是作为一种传统的文学手法，还是现代口语里的幽默表达，“吐了两口血”都承载着丰富的文化意义和个人情感。然而，值得注意的是，在享受这种表达带来的趣味的同时，我们也不应忽视其背后可能暗示的身体健康警示信号。毕竟，保持良好的身心健康才是最重要的。</w:t>
      </w:r>
    </w:p>
    <w:p w14:paraId="30934A9D" w14:textId="77777777" w:rsidR="00EF25A4" w:rsidRDefault="00EF25A4">
      <w:pPr>
        <w:rPr>
          <w:rFonts w:hint="eastAsia"/>
        </w:rPr>
      </w:pPr>
    </w:p>
    <w:p w14:paraId="712F281C" w14:textId="77777777" w:rsidR="00EF25A4" w:rsidRDefault="00EF2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33675" w14:textId="77777777" w:rsidR="00EF25A4" w:rsidRDefault="00EF25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FE275" w14:textId="3922B129" w:rsidR="00AE4BC9" w:rsidRDefault="00AE4BC9"/>
    <w:sectPr w:rsidR="00AE4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C9"/>
    <w:rsid w:val="005E26B1"/>
    <w:rsid w:val="00AE4BC9"/>
    <w:rsid w:val="00E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DCB57-1C7C-48F0-A68C-D6674FFB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