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0F9F" w14:textId="77777777" w:rsidR="007F1F71" w:rsidRDefault="007F1F71">
      <w:pPr>
        <w:rPr>
          <w:rFonts w:hint="eastAsia"/>
        </w:rPr>
      </w:pPr>
      <w:r>
        <w:rPr>
          <w:rFonts w:hint="eastAsia"/>
        </w:rPr>
        <w:t>yǐ xià jiǎn chēng jiǎ fāng de pīn yīn</w:t>
      </w:r>
    </w:p>
    <w:p w14:paraId="08BDE814" w14:textId="77777777" w:rsidR="007F1F71" w:rsidRDefault="007F1F71">
      <w:pPr>
        <w:rPr>
          <w:rFonts w:hint="eastAsia"/>
        </w:rPr>
      </w:pPr>
    </w:p>
    <w:p w14:paraId="6DD73AC1" w14:textId="77777777" w:rsidR="007F1F71" w:rsidRDefault="007F1F71">
      <w:pPr>
        <w:rPr>
          <w:rFonts w:hint="eastAsia"/>
        </w:rPr>
      </w:pPr>
      <w:r>
        <w:rPr>
          <w:rFonts w:hint="eastAsia"/>
        </w:rPr>
        <w:t>在汉字的世界里，拼音作为连接口语与书面语的桥梁，扮演着举足轻重的角色。而当我们提及“以下简称甲方”这一表述时，往往是在正式文件、合同或协议中，为了行文简洁、避免重复，对某一具体对象或实体进行的一种简称设定。这里的“甲方”，虽简短二字，却蕴含了丰富的法律与商务含义，是理解文本内容、明确双方权利义务的关键。</w:t>
      </w:r>
    </w:p>
    <w:p w14:paraId="1898244D" w14:textId="77777777" w:rsidR="007F1F71" w:rsidRDefault="007F1F71">
      <w:pPr>
        <w:rPr>
          <w:rFonts w:hint="eastAsia"/>
        </w:rPr>
      </w:pPr>
    </w:p>
    <w:p w14:paraId="0BEB2478" w14:textId="77777777" w:rsidR="007F1F71" w:rsidRDefault="007F1F71">
      <w:pPr>
        <w:rPr>
          <w:rFonts w:hint="eastAsia"/>
        </w:rPr>
      </w:pPr>
    </w:p>
    <w:p w14:paraId="52CFED51" w14:textId="77777777" w:rsidR="007F1F71" w:rsidRDefault="007F1F71">
      <w:pPr>
        <w:rPr>
          <w:rFonts w:hint="eastAsia"/>
        </w:rPr>
      </w:pPr>
      <w:r>
        <w:rPr>
          <w:rFonts w:hint="eastAsia"/>
        </w:rPr>
        <w:t>甲方的定义与角色</w:t>
      </w:r>
    </w:p>
    <w:p w14:paraId="031B3E92" w14:textId="77777777" w:rsidR="007F1F71" w:rsidRDefault="007F1F71">
      <w:pPr>
        <w:rPr>
          <w:rFonts w:hint="eastAsia"/>
        </w:rPr>
      </w:pPr>
    </w:p>
    <w:p w14:paraId="4777B662" w14:textId="77777777" w:rsidR="007F1F71" w:rsidRDefault="007F1F71">
      <w:pPr>
        <w:rPr>
          <w:rFonts w:hint="eastAsia"/>
        </w:rPr>
      </w:pPr>
      <w:r>
        <w:rPr>
          <w:rFonts w:hint="eastAsia"/>
        </w:rPr>
        <w:t>在多数合同及法律文书中，“甲方”通常指的是合同的发起方、主导者或提供资金、资源、要求服务的一方。甲方往往拥有更多的主导权和决策权，在合作项目中扮演着制定规则、提出要求的重要角色。例如，在房地产开发项目中，开发商往往作为甲方，负责项目的规划、设计、融资及建设管理，而施工方、设计单位等则可能成为乙方，根据甲方的要求进行具体工作。</w:t>
      </w:r>
    </w:p>
    <w:p w14:paraId="5223F37B" w14:textId="77777777" w:rsidR="007F1F71" w:rsidRDefault="007F1F71">
      <w:pPr>
        <w:rPr>
          <w:rFonts w:hint="eastAsia"/>
        </w:rPr>
      </w:pPr>
    </w:p>
    <w:p w14:paraId="724CFCA3" w14:textId="77777777" w:rsidR="007F1F71" w:rsidRDefault="007F1F71">
      <w:pPr>
        <w:rPr>
          <w:rFonts w:hint="eastAsia"/>
        </w:rPr>
      </w:pPr>
    </w:p>
    <w:p w14:paraId="1F30464F" w14:textId="77777777" w:rsidR="007F1F71" w:rsidRDefault="007F1F71">
      <w:pPr>
        <w:rPr>
          <w:rFonts w:hint="eastAsia"/>
        </w:rPr>
      </w:pPr>
      <w:r>
        <w:rPr>
          <w:rFonts w:hint="eastAsia"/>
        </w:rPr>
        <w:t>甲方的权利与责任</w:t>
      </w:r>
    </w:p>
    <w:p w14:paraId="748FAB2D" w14:textId="77777777" w:rsidR="007F1F71" w:rsidRDefault="007F1F71">
      <w:pPr>
        <w:rPr>
          <w:rFonts w:hint="eastAsia"/>
        </w:rPr>
      </w:pPr>
    </w:p>
    <w:p w14:paraId="6049A1B8" w14:textId="77777777" w:rsidR="007F1F71" w:rsidRDefault="007F1F71">
      <w:pPr>
        <w:rPr>
          <w:rFonts w:hint="eastAsia"/>
        </w:rPr>
      </w:pPr>
      <w:r>
        <w:rPr>
          <w:rFonts w:hint="eastAsia"/>
        </w:rPr>
        <w:t>作为合同的主导方，甲方享有一系列权利，包括但不限于：要求乙方按照合同约定的标准、时间、质量完成工作任务；对乙方的工作进度、成果进行监督检查；在乙方违约时，依据合同条款采取相应的法律措施等。同时，甲方也承担着相应的责任，如按时支付乙方费用、提供必要的工作条件、保障乙方合法权益不受侵害等。这些权利与责任的平衡，构成了合同关系稳定运行的基石。</w:t>
      </w:r>
    </w:p>
    <w:p w14:paraId="12813716" w14:textId="77777777" w:rsidR="007F1F71" w:rsidRDefault="007F1F71">
      <w:pPr>
        <w:rPr>
          <w:rFonts w:hint="eastAsia"/>
        </w:rPr>
      </w:pPr>
    </w:p>
    <w:p w14:paraId="48C2FDA4" w14:textId="77777777" w:rsidR="007F1F71" w:rsidRDefault="007F1F71">
      <w:pPr>
        <w:rPr>
          <w:rFonts w:hint="eastAsia"/>
        </w:rPr>
      </w:pPr>
    </w:p>
    <w:p w14:paraId="5F1B6BAA" w14:textId="77777777" w:rsidR="007F1F71" w:rsidRDefault="007F1F71">
      <w:pPr>
        <w:rPr>
          <w:rFonts w:hint="eastAsia"/>
        </w:rPr>
      </w:pPr>
      <w:r>
        <w:rPr>
          <w:rFonts w:hint="eastAsia"/>
        </w:rPr>
        <w:t>甲方在商务合作中的策略</w:t>
      </w:r>
    </w:p>
    <w:p w14:paraId="6AF5C613" w14:textId="77777777" w:rsidR="007F1F71" w:rsidRDefault="007F1F71">
      <w:pPr>
        <w:rPr>
          <w:rFonts w:hint="eastAsia"/>
        </w:rPr>
      </w:pPr>
    </w:p>
    <w:p w14:paraId="70DBF7D0" w14:textId="77777777" w:rsidR="007F1F71" w:rsidRDefault="007F1F71">
      <w:pPr>
        <w:rPr>
          <w:rFonts w:hint="eastAsia"/>
        </w:rPr>
      </w:pPr>
      <w:r>
        <w:rPr>
          <w:rFonts w:hint="eastAsia"/>
        </w:rPr>
        <w:t>在商务合作中，甲方如何有效行使权利、履行责任，直接关系到项目的成功与否。这要求甲方不仅要具备清晰的战略眼光，准确判断市场趋势，还要具备良好的沟通协调能力，确保与乙方及其他合作伙伴之间的顺畅沟通。同时，甲方还需注重风险管理，通过合同条款的合理设置，有效防范可能遇到的各种风险，确保项目能够按计划顺利推进。</w:t>
      </w:r>
    </w:p>
    <w:p w14:paraId="52C78909" w14:textId="77777777" w:rsidR="007F1F71" w:rsidRDefault="007F1F71">
      <w:pPr>
        <w:rPr>
          <w:rFonts w:hint="eastAsia"/>
        </w:rPr>
      </w:pPr>
    </w:p>
    <w:p w14:paraId="13C2D782" w14:textId="77777777" w:rsidR="007F1F71" w:rsidRDefault="007F1F71">
      <w:pPr>
        <w:rPr>
          <w:rFonts w:hint="eastAsia"/>
        </w:rPr>
      </w:pPr>
    </w:p>
    <w:p w14:paraId="013FFD21" w14:textId="77777777" w:rsidR="007F1F71" w:rsidRDefault="007F1F71">
      <w:pPr>
        <w:rPr>
          <w:rFonts w:hint="eastAsia"/>
        </w:rPr>
      </w:pPr>
      <w:r>
        <w:rPr>
          <w:rFonts w:hint="eastAsia"/>
        </w:rPr>
        <w:t>结语</w:t>
      </w:r>
    </w:p>
    <w:p w14:paraId="0A1DA7A4" w14:textId="77777777" w:rsidR="007F1F71" w:rsidRDefault="007F1F71">
      <w:pPr>
        <w:rPr>
          <w:rFonts w:hint="eastAsia"/>
        </w:rPr>
      </w:pPr>
    </w:p>
    <w:p w14:paraId="7ACB2970" w14:textId="77777777" w:rsidR="007F1F71" w:rsidRDefault="007F1F71">
      <w:pPr>
        <w:rPr>
          <w:rFonts w:hint="eastAsia"/>
        </w:rPr>
      </w:pPr>
      <w:r>
        <w:rPr>
          <w:rFonts w:hint="eastAsia"/>
        </w:rPr>
        <w:t>综上所述，“以下简称甲方”的简短表述背后，隐藏着复杂的法律关系与商务策略。作为合同关系中的重要一方，甲方在合作中扮演着至关重要的角色，其权利与责任的平衡、策略的制定与执行，都直接关系到项目的成败。因此，在商务合作中，明确甲方的角色定位，合理规划策略，是确保合作顺利进行的关键。</w:t>
      </w:r>
    </w:p>
    <w:p w14:paraId="5CDAE832" w14:textId="77777777" w:rsidR="007F1F71" w:rsidRDefault="007F1F71">
      <w:pPr>
        <w:rPr>
          <w:rFonts w:hint="eastAsia"/>
        </w:rPr>
      </w:pPr>
    </w:p>
    <w:p w14:paraId="17550DC0" w14:textId="77777777" w:rsidR="007F1F71" w:rsidRDefault="007F1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D6DF3" w14:textId="550AB881" w:rsidR="00297E58" w:rsidRDefault="00297E58"/>
    <w:sectPr w:rsidR="0029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58"/>
    <w:rsid w:val="00297E58"/>
    <w:rsid w:val="005E26B1"/>
    <w:rsid w:val="007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628C-37EB-47C7-AA06-3D73B4E4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