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3311" w14:textId="77777777" w:rsidR="00D170ED" w:rsidRDefault="00D170ED">
      <w:pPr>
        <w:rPr>
          <w:rFonts w:hint="eastAsia"/>
        </w:rPr>
      </w:pPr>
    </w:p>
    <w:p w14:paraId="16FDA425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世说新语咏雪的拼音版</w:t>
      </w:r>
    </w:p>
    <w:p w14:paraId="522CE84F" w14:textId="77777777" w:rsidR="00D170ED" w:rsidRDefault="00D170ED">
      <w:pPr>
        <w:rPr>
          <w:rFonts w:hint="eastAsia"/>
        </w:rPr>
      </w:pPr>
    </w:p>
    <w:p w14:paraId="622DF305" w14:textId="77777777" w:rsidR="00D170ED" w:rsidRDefault="00D170ED">
      <w:pPr>
        <w:rPr>
          <w:rFonts w:hint="eastAsia"/>
        </w:rPr>
      </w:pPr>
    </w:p>
    <w:p w14:paraId="435B7DCC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引言</w:t>
      </w:r>
    </w:p>
    <w:p w14:paraId="1E53104E" w14:textId="77777777" w:rsidR="00D170ED" w:rsidRDefault="00D170ED">
      <w:pPr>
        <w:rPr>
          <w:rFonts w:hint="eastAsia"/>
        </w:rPr>
      </w:pPr>
    </w:p>
    <w:p w14:paraId="23B324E2" w14:textId="77777777" w:rsidR="00D170ED" w:rsidRDefault="00D170ED">
      <w:pPr>
        <w:rPr>
          <w:rFonts w:hint="eastAsia"/>
        </w:rPr>
      </w:pPr>
    </w:p>
    <w:p w14:paraId="0CD70D86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《世说新语》作为中国古代文学中的一颗璀璨明珠，以其独特的魅力吸引了无数读者。其中，《咏雪》一篇更是以其生动的描绘、精妙的比喻，展现了古代文人雅士对自然美的敏锐感知和深刻感悟。本文将提供《世说新语·咏雪》的拼音版，并结合原文进行解读，带领读者一同领略这篇经典之作的风采。</w:t>
      </w:r>
    </w:p>
    <w:p w14:paraId="6006AE3C" w14:textId="77777777" w:rsidR="00D170ED" w:rsidRDefault="00D170ED">
      <w:pPr>
        <w:rPr>
          <w:rFonts w:hint="eastAsia"/>
        </w:rPr>
      </w:pPr>
    </w:p>
    <w:p w14:paraId="5A927FC2" w14:textId="77777777" w:rsidR="00D170ED" w:rsidRDefault="00D170ED">
      <w:pPr>
        <w:rPr>
          <w:rFonts w:hint="eastAsia"/>
        </w:rPr>
      </w:pPr>
    </w:p>
    <w:p w14:paraId="3A40CFC9" w14:textId="77777777" w:rsidR="00D170ED" w:rsidRDefault="00D170ED">
      <w:pPr>
        <w:rPr>
          <w:rFonts w:hint="eastAsia"/>
        </w:rPr>
      </w:pPr>
    </w:p>
    <w:p w14:paraId="601EB64D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原文及拼音版</w:t>
      </w:r>
    </w:p>
    <w:p w14:paraId="025CC168" w14:textId="77777777" w:rsidR="00D170ED" w:rsidRDefault="00D170ED">
      <w:pPr>
        <w:rPr>
          <w:rFonts w:hint="eastAsia"/>
        </w:rPr>
      </w:pPr>
    </w:p>
    <w:p w14:paraId="7D9A6B98" w14:textId="77777777" w:rsidR="00D170ED" w:rsidRDefault="00D170ED">
      <w:pPr>
        <w:rPr>
          <w:rFonts w:hint="eastAsia"/>
        </w:rPr>
      </w:pPr>
    </w:p>
    <w:p w14:paraId="38A1890D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以下是《世说新语·咏雪》的原文及拼音版：</w:t>
      </w:r>
    </w:p>
    <w:p w14:paraId="1170B6BD" w14:textId="77777777" w:rsidR="00D170ED" w:rsidRDefault="00D170ED">
      <w:pPr>
        <w:rPr>
          <w:rFonts w:hint="eastAsia"/>
        </w:rPr>
      </w:pPr>
    </w:p>
    <w:p w14:paraId="42527D88" w14:textId="77777777" w:rsidR="00D170ED" w:rsidRDefault="00D170ED">
      <w:pPr>
        <w:rPr>
          <w:rFonts w:hint="eastAsia"/>
        </w:rPr>
      </w:pPr>
    </w:p>
    <w:p w14:paraId="22A9E308" w14:textId="77777777" w:rsidR="00D170ED" w:rsidRDefault="00D170ED">
      <w:pPr>
        <w:rPr>
          <w:rFonts w:hint="eastAsia"/>
        </w:rPr>
      </w:pPr>
    </w:p>
    <w:p w14:paraId="04B2D753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原文：</w:t>
      </w:r>
    </w:p>
    <w:p w14:paraId="4EB00E67" w14:textId="77777777" w:rsidR="00D170ED" w:rsidRDefault="00D170ED">
      <w:pPr>
        <w:rPr>
          <w:rFonts w:hint="eastAsia"/>
        </w:rPr>
      </w:pPr>
    </w:p>
    <w:p w14:paraId="5E7059DE" w14:textId="77777777" w:rsidR="00D170ED" w:rsidRDefault="00D170ED">
      <w:pPr>
        <w:rPr>
          <w:rFonts w:hint="eastAsia"/>
        </w:rPr>
      </w:pPr>
    </w:p>
    <w:p w14:paraId="54AC3826" w14:textId="77777777" w:rsidR="00D170ED" w:rsidRDefault="00D170ED">
      <w:pPr>
        <w:rPr>
          <w:rFonts w:hint="eastAsia"/>
        </w:rPr>
      </w:pPr>
    </w:p>
    <w:p w14:paraId="2A739A74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</w:p>
    <w:p w14:paraId="033B00D2" w14:textId="77777777" w:rsidR="00D170ED" w:rsidRDefault="00D170ED">
      <w:pPr>
        <w:rPr>
          <w:rFonts w:hint="eastAsia"/>
        </w:rPr>
      </w:pPr>
    </w:p>
    <w:p w14:paraId="1F4FC260" w14:textId="77777777" w:rsidR="00D170ED" w:rsidRDefault="00D170ED">
      <w:pPr>
        <w:rPr>
          <w:rFonts w:hint="eastAsia"/>
        </w:rPr>
      </w:pPr>
    </w:p>
    <w:p w14:paraId="2EC385C2" w14:textId="77777777" w:rsidR="00D170ED" w:rsidRDefault="00D170ED">
      <w:pPr>
        <w:rPr>
          <w:rFonts w:hint="eastAsia"/>
        </w:rPr>
      </w:pPr>
    </w:p>
    <w:p w14:paraId="7A24EB3B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拼音版：</w:t>
      </w:r>
    </w:p>
    <w:p w14:paraId="2A7A5F6B" w14:textId="77777777" w:rsidR="00D170ED" w:rsidRDefault="00D170ED">
      <w:pPr>
        <w:rPr>
          <w:rFonts w:hint="eastAsia"/>
        </w:rPr>
      </w:pPr>
    </w:p>
    <w:p w14:paraId="4F86DE84" w14:textId="77777777" w:rsidR="00D170ED" w:rsidRDefault="00D170ED">
      <w:pPr>
        <w:rPr>
          <w:rFonts w:hint="eastAsia"/>
        </w:rPr>
      </w:pPr>
    </w:p>
    <w:p w14:paraId="72E9C616" w14:textId="77777777" w:rsidR="00D170ED" w:rsidRDefault="00D170ED">
      <w:pPr>
        <w:rPr>
          <w:rFonts w:hint="eastAsia"/>
        </w:rPr>
      </w:pPr>
    </w:p>
    <w:p w14:paraId="14269CF2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Xiè tài fù hán xuě rì nèi jí, yǔ ér nǚ jiǎng lùn wén yì. é ér xuě zhòu, gōng xīn rán yuē: “Bái xuě fēn fēn hé suǒ sì?” Xiōng zi hú ér yuē: “Sā yán kōng zhōng chà kě nǐ.” Xiōng nǚ yuē: “Wèi ruò liǔ xù yīn fēng qǐ.” Gōng dà xiào lè. Jí gōng dà xiōng wú yì nǚ, zuǒ jiāng jūn wáng níng zhī qī yě.</w:t>
      </w:r>
    </w:p>
    <w:p w14:paraId="7742CE0D" w14:textId="77777777" w:rsidR="00D170ED" w:rsidRDefault="00D170ED">
      <w:pPr>
        <w:rPr>
          <w:rFonts w:hint="eastAsia"/>
        </w:rPr>
      </w:pPr>
    </w:p>
    <w:p w14:paraId="4C3F9E6F" w14:textId="77777777" w:rsidR="00D170ED" w:rsidRDefault="00D170ED">
      <w:pPr>
        <w:rPr>
          <w:rFonts w:hint="eastAsia"/>
        </w:rPr>
      </w:pPr>
    </w:p>
    <w:p w14:paraId="0E2BC707" w14:textId="77777777" w:rsidR="00D170ED" w:rsidRDefault="00D170ED">
      <w:pPr>
        <w:rPr>
          <w:rFonts w:hint="eastAsia"/>
        </w:rPr>
      </w:pPr>
    </w:p>
    <w:p w14:paraId="638BFF5C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解读与赏析</w:t>
      </w:r>
    </w:p>
    <w:p w14:paraId="2F1B5362" w14:textId="77777777" w:rsidR="00D170ED" w:rsidRDefault="00D170ED">
      <w:pPr>
        <w:rPr>
          <w:rFonts w:hint="eastAsia"/>
        </w:rPr>
      </w:pPr>
    </w:p>
    <w:p w14:paraId="1B86C665" w14:textId="77777777" w:rsidR="00D170ED" w:rsidRDefault="00D170ED">
      <w:pPr>
        <w:rPr>
          <w:rFonts w:hint="eastAsia"/>
        </w:rPr>
      </w:pPr>
    </w:p>
    <w:p w14:paraId="2D3EAFD2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在这篇短小的文章中，谢太傅与家人围炉赏雪，一场关于雪的比喻游戏悄然展开。谢太傅首先发问，以“白雪纷纷何所似”引出了两个截然不同的比喻。兄子胡儿以“撒盐空中差可拟”作答，形象地描绘了雪花飘落时的密集与洁白，但略显生硬。而兄女则以“未若柳絮因风起”回应，将雪花比作轻盈飘逸的柳絮，随风起舞，既形象又富有诗意，赢得了谢太傅的大笑与赞赏。</w:t>
      </w:r>
    </w:p>
    <w:p w14:paraId="6A1B932E" w14:textId="77777777" w:rsidR="00D170ED" w:rsidRDefault="00D170ED">
      <w:pPr>
        <w:rPr>
          <w:rFonts w:hint="eastAsia"/>
        </w:rPr>
      </w:pPr>
    </w:p>
    <w:p w14:paraId="39A38D64" w14:textId="77777777" w:rsidR="00D170ED" w:rsidRDefault="00D170ED">
      <w:pPr>
        <w:rPr>
          <w:rFonts w:hint="eastAsia"/>
        </w:rPr>
      </w:pPr>
    </w:p>
    <w:p w14:paraId="4B2BA2A3" w14:textId="77777777" w:rsidR="00D170ED" w:rsidRDefault="00D170ED">
      <w:pPr>
        <w:rPr>
          <w:rFonts w:hint="eastAsia"/>
        </w:rPr>
      </w:pPr>
    </w:p>
    <w:p w14:paraId="180BBE43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这一比喻不仅展现了兄女的才情与机智，更体现了古人对自然美的细腻感知与深刻感悟。雪花与柳絮，两者虽形态各异，但在轻盈飘逸这一点上却有着惊人的相似之处。这种巧妙的比喻，不仅让读者感受到了雪的美丽与神秘，更激发了人们对自然美的无限遐想与向往。</w:t>
      </w:r>
    </w:p>
    <w:p w14:paraId="24E34D98" w14:textId="77777777" w:rsidR="00D170ED" w:rsidRDefault="00D170ED">
      <w:pPr>
        <w:rPr>
          <w:rFonts w:hint="eastAsia"/>
        </w:rPr>
      </w:pPr>
    </w:p>
    <w:p w14:paraId="77F25D3E" w14:textId="77777777" w:rsidR="00D170ED" w:rsidRDefault="00D170ED">
      <w:pPr>
        <w:rPr>
          <w:rFonts w:hint="eastAsia"/>
        </w:rPr>
      </w:pPr>
    </w:p>
    <w:p w14:paraId="3E65AD02" w14:textId="77777777" w:rsidR="00D170ED" w:rsidRDefault="00D170ED">
      <w:pPr>
        <w:rPr>
          <w:rFonts w:hint="eastAsia"/>
        </w:rPr>
      </w:pPr>
    </w:p>
    <w:p w14:paraId="062937AF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结语</w:t>
      </w:r>
    </w:p>
    <w:p w14:paraId="0E3DD68B" w14:textId="77777777" w:rsidR="00D170ED" w:rsidRDefault="00D170ED">
      <w:pPr>
        <w:rPr>
          <w:rFonts w:hint="eastAsia"/>
        </w:rPr>
      </w:pPr>
    </w:p>
    <w:p w14:paraId="6F03BDFD" w14:textId="77777777" w:rsidR="00D170ED" w:rsidRDefault="00D170ED">
      <w:pPr>
        <w:rPr>
          <w:rFonts w:hint="eastAsia"/>
        </w:rPr>
      </w:pPr>
    </w:p>
    <w:p w14:paraId="5439A6B7" w14:textId="77777777" w:rsidR="00D170ED" w:rsidRDefault="00D170ED">
      <w:pPr>
        <w:rPr>
          <w:rFonts w:hint="eastAsia"/>
        </w:rPr>
      </w:pPr>
      <w:r>
        <w:rPr>
          <w:rFonts w:hint="eastAsia"/>
        </w:rPr>
        <w:tab/>
        <w:t>《世说新语·咏雪》以其简洁明了的语言、生动形象的比喻，为我们描绘了一幅冬日赏雪的美丽画卷。它不仅是古代文人雅士才情与智慧的展现，更是对自然美的深刻感悟与赞美。通过阅读这篇经典之作，我们不仅可以领略到古代文学的独特魅力，更可以从中汲取灵感与智慧，学会以更加敏锐的眼光去观察世界、感悟生活。</w:t>
      </w:r>
    </w:p>
    <w:p w14:paraId="7D156949" w14:textId="77777777" w:rsidR="00D170ED" w:rsidRDefault="00D170ED">
      <w:pPr>
        <w:rPr>
          <w:rFonts w:hint="eastAsia"/>
        </w:rPr>
      </w:pPr>
    </w:p>
    <w:p w14:paraId="5CAF61DD" w14:textId="77777777" w:rsidR="00D170ED" w:rsidRDefault="00D170ED">
      <w:pPr>
        <w:rPr>
          <w:rFonts w:hint="eastAsia"/>
        </w:rPr>
      </w:pPr>
    </w:p>
    <w:p w14:paraId="717109EB" w14:textId="77777777" w:rsidR="00D170ED" w:rsidRDefault="00D17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6F2E9" w14:textId="4F4A5378" w:rsidR="00BA0E51" w:rsidRDefault="00BA0E51"/>
    <w:sectPr w:rsidR="00BA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51"/>
    <w:rsid w:val="005E26B1"/>
    <w:rsid w:val="00BA0E51"/>
    <w:rsid w:val="00D1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E8CD2-8610-4948-ADB9-2BAC373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