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5CD1" w14:textId="77777777" w:rsidR="00AC5076" w:rsidRDefault="00AC5076">
      <w:pPr>
        <w:rPr>
          <w:rFonts w:hint="eastAsia"/>
        </w:rPr>
      </w:pPr>
    </w:p>
    <w:p w14:paraId="3768356E" w14:textId="77777777" w:rsidR="00AC5076" w:rsidRDefault="00AC5076">
      <w:pPr>
        <w:rPr>
          <w:rFonts w:hint="eastAsia"/>
        </w:rPr>
      </w:pPr>
      <w:r>
        <w:rPr>
          <w:rFonts w:hint="eastAsia"/>
        </w:rPr>
        <w:t>一旦二鸟的拼音</w:t>
      </w:r>
    </w:p>
    <w:p w14:paraId="490837CB" w14:textId="77777777" w:rsidR="00AC5076" w:rsidRDefault="00AC5076">
      <w:pPr>
        <w:rPr>
          <w:rFonts w:hint="eastAsia"/>
        </w:rPr>
      </w:pPr>
      <w:r>
        <w:rPr>
          <w:rFonts w:hint="eastAsia"/>
        </w:rPr>
        <w:t>“一旦二鸟”这个短语并非一个常见的成语或者俗语，但它的构造却充满了趣味性和想象力。从字面意思来看，“一旦”指的是某一天，而“二鸟”则可能象征着两种不同的选择、机会或事物。在汉语中，“二鸟”也可以被理解为“两只鸟”，这增加了该短语的生动性。如果要为其加上拼音，则可以写作：“一旦二鸟”的拼音是 “yī dàn èr niǎo”。</w:t>
      </w:r>
    </w:p>
    <w:p w14:paraId="57136D11" w14:textId="77777777" w:rsidR="00AC5076" w:rsidRDefault="00AC5076">
      <w:pPr>
        <w:rPr>
          <w:rFonts w:hint="eastAsia"/>
        </w:rPr>
      </w:pPr>
    </w:p>
    <w:p w14:paraId="45C47D1C" w14:textId="77777777" w:rsidR="00AC5076" w:rsidRDefault="00AC5076">
      <w:pPr>
        <w:rPr>
          <w:rFonts w:hint="eastAsia"/>
        </w:rPr>
      </w:pPr>
    </w:p>
    <w:p w14:paraId="142B1388" w14:textId="77777777" w:rsidR="00AC5076" w:rsidRDefault="00AC5076">
      <w:pPr>
        <w:rPr>
          <w:rFonts w:hint="eastAsia"/>
        </w:rPr>
      </w:pPr>
      <w:r>
        <w:rPr>
          <w:rFonts w:hint="eastAsia"/>
        </w:rPr>
        <w:t>寓意与解读</w:t>
      </w:r>
    </w:p>
    <w:p w14:paraId="5E3EAA2D" w14:textId="77777777" w:rsidR="00AC5076" w:rsidRDefault="00AC5076">
      <w:pPr>
        <w:rPr>
          <w:rFonts w:hint="eastAsia"/>
        </w:rPr>
      </w:pPr>
      <w:r>
        <w:rPr>
          <w:rFonts w:hint="eastAsia"/>
        </w:rPr>
        <w:t>虽然“一旦二鸟”不是正式成语，但我们可以从中得到一些启示。它或许暗示了一种面对多种选择时的态度：在一个特定的时间点（一旦），人们常常需要在两个或更多的选项之间做出决定（二鸟）。这种情境在生活中非常普遍，无论是职业发展、学业规划还是日常生活中的小决策，都可能遇到类似的情况。</w:t>
      </w:r>
    </w:p>
    <w:p w14:paraId="71EDBB50" w14:textId="77777777" w:rsidR="00AC5076" w:rsidRDefault="00AC5076">
      <w:pPr>
        <w:rPr>
          <w:rFonts w:hint="eastAsia"/>
        </w:rPr>
      </w:pPr>
    </w:p>
    <w:p w14:paraId="254474E2" w14:textId="77777777" w:rsidR="00AC5076" w:rsidRDefault="00AC5076">
      <w:pPr>
        <w:rPr>
          <w:rFonts w:hint="eastAsia"/>
        </w:rPr>
      </w:pPr>
    </w:p>
    <w:p w14:paraId="3E3B91D3" w14:textId="77777777" w:rsidR="00AC5076" w:rsidRDefault="00AC5076">
      <w:pPr>
        <w:rPr>
          <w:rFonts w:hint="eastAsia"/>
        </w:rPr>
      </w:pPr>
      <w:r>
        <w:rPr>
          <w:rFonts w:hint="eastAsia"/>
        </w:rPr>
        <w:t>语言的魅力</w:t>
      </w:r>
    </w:p>
    <w:p w14:paraId="190BCE68" w14:textId="77777777" w:rsidR="00AC5076" w:rsidRDefault="00AC5076">
      <w:pPr>
        <w:rPr>
          <w:rFonts w:hint="eastAsia"/>
        </w:rPr>
      </w:pPr>
      <w:r>
        <w:rPr>
          <w:rFonts w:hint="eastAsia"/>
        </w:rPr>
        <w:t>汉语作为一种古老且丰富的语言，拥有无数词汇和表达方式，能够精准地传达出复杂的思想和情感。“一旦二鸟”虽然不是一个标准词语，但它展示了汉语的灵活性和创造性。通过组合不同的词汇，可以创造出具有深刻含义的新短语。这也反映了人类思维的多样性以及我们对于世界的独特观察方式。</w:t>
      </w:r>
    </w:p>
    <w:p w14:paraId="3C0C4773" w14:textId="77777777" w:rsidR="00AC5076" w:rsidRDefault="00AC5076">
      <w:pPr>
        <w:rPr>
          <w:rFonts w:hint="eastAsia"/>
        </w:rPr>
      </w:pPr>
    </w:p>
    <w:p w14:paraId="1989F2BB" w14:textId="77777777" w:rsidR="00AC5076" w:rsidRDefault="00AC5076">
      <w:pPr>
        <w:rPr>
          <w:rFonts w:hint="eastAsia"/>
        </w:rPr>
      </w:pPr>
    </w:p>
    <w:p w14:paraId="79286FDD" w14:textId="77777777" w:rsidR="00AC5076" w:rsidRDefault="00AC5076">
      <w:pPr>
        <w:rPr>
          <w:rFonts w:hint="eastAsia"/>
        </w:rPr>
      </w:pPr>
      <w:r>
        <w:rPr>
          <w:rFonts w:hint="eastAsia"/>
        </w:rPr>
        <w:t>文化视角下的思考</w:t>
      </w:r>
    </w:p>
    <w:p w14:paraId="09052012" w14:textId="77777777" w:rsidR="00AC5076" w:rsidRDefault="00AC5076">
      <w:pPr>
        <w:rPr>
          <w:rFonts w:hint="eastAsia"/>
        </w:rPr>
      </w:pPr>
      <w:r>
        <w:rPr>
          <w:rFonts w:hint="eastAsia"/>
        </w:rPr>
        <w:t>从更广泛的文化角度来看，“一旦二鸟”也能引发关于选择与命运的深思。许多文化和哲学体系都在探讨如何在众多可能性中做出最佳选择。比如，在中国古代哲学中，就有关于“取舍”的讨论，强调了在不同情境下做出明智决定的重要性。这样的思想不仅对个人成长有帮助，也适用于组织和社会层面的战略规划。</w:t>
      </w:r>
    </w:p>
    <w:p w14:paraId="796C36B9" w14:textId="77777777" w:rsidR="00AC5076" w:rsidRDefault="00AC5076">
      <w:pPr>
        <w:rPr>
          <w:rFonts w:hint="eastAsia"/>
        </w:rPr>
      </w:pPr>
    </w:p>
    <w:p w14:paraId="04D3CFB1" w14:textId="77777777" w:rsidR="00AC5076" w:rsidRDefault="00AC5076">
      <w:pPr>
        <w:rPr>
          <w:rFonts w:hint="eastAsia"/>
        </w:rPr>
      </w:pPr>
    </w:p>
    <w:p w14:paraId="684865B6" w14:textId="77777777" w:rsidR="00AC5076" w:rsidRDefault="00AC5076">
      <w:pPr>
        <w:rPr>
          <w:rFonts w:hint="eastAsia"/>
        </w:rPr>
      </w:pPr>
      <w:r>
        <w:rPr>
          <w:rFonts w:hint="eastAsia"/>
        </w:rPr>
        <w:t>最后的总结</w:t>
      </w:r>
    </w:p>
    <w:p w14:paraId="1CD26CA7" w14:textId="77777777" w:rsidR="00AC5076" w:rsidRDefault="00AC5076">
      <w:pPr>
        <w:rPr>
          <w:rFonts w:hint="eastAsia"/>
        </w:rPr>
      </w:pPr>
      <w:r>
        <w:rPr>
          <w:rFonts w:hint="eastAsia"/>
        </w:rPr>
        <w:t>尽管“一旦二鸟”并不是一个广为人知的表达，但通过对它的探索，我们可以发现更多关于语言、选择和个人发展的有趣见解。无论是在日常对话中创造新颖的表达，还是在面临重大抉择时深思熟虑，我们都能够从中学习到宝贵的经验。希望这篇文章能够激发你对汉语之美以及生活选择的进一步思考。</w:t>
      </w:r>
    </w:p>
    <w:p w14:paraId="2052DB3F" w14:textId="77777777" w:rsidR="00AC5076" w:rsidRDefault="00AC5076">
      <w:pPr>
        <w:rPr>
          <w:rFonts w:hint="eastAsia"/>
        </w:rPr>
      </w:pPr>
    </w:p>
    <w:p w14:paraId="2DC7A21F" w14:textId="77777777" w:rsidR="00AC5076" w:rsidRDefault="00AC5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61B3" w14:textId="77777777" w:rsidR="00AC5076" w:rsidRDefault="00AC5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B118C" w14:textId="3A08BE5A" w:rsidR="00ED6A12" w:rsidRDefault="00ED6A12"/>
    <w:sectPr w:rsidR="00ED6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2"/>
    <w:rsid w:val="005E26B1"/>
    <w:rsid w:val="00AC5076"/>
    <w:rsid w:val="00E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06761-F3CD-4892-90A4-E62665ED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