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24F2" w14:textId="77777777" w:rsidR="00211A60" w:rsidRDefault="00211A60">
      <w:pPr>
        <w:rPr>
          <w:rFonts w:hint="eastAsia"/>
        </w:rPr>
      </w:pPr>
    </w:p>
    <w:p w14:paraId="7D2E6CAA" w14:textId="77777777" w:rsidR="00211A60" w:rsidRDefault="00211A60">
      <w:pPr>
        <w:rPr>
          <w:rFonts w:hint="eastAsia"/>
        </w:rPr>
      </w:pPr>
      <w:r>
        <w:rPr>
          <w:rFonts w:hint="eastAsia"/>
        </w:rPr>
        <w:t>黑貂的拼音</w:t>
      </w:r>
    </w:p>
    <w:p w14:paraId="5213E752" w14:textId="77777777" w:rsidR="00211A60" w:rsidRDefault="00211A60">
      <w:pPr>
        <w:rPr>
          <w:rFonts w:hint="eastAsia"/>
        </w:rPr>
      </w:pPr>
      <w:r>
        <w:rPr>
          <w:rFonts w:hint="eastAsia"/>
        </w:rPr>
        <w:t>黑貂，拼音为“hēi diāo”，是一种珍贵的小型哺乳动物，属于食肉目、鼬科。在中国古代，黑貂皮以其柔软、保暖且极为耐用的特性而闻名，是制作高级皮草制品的重要材料之一。由于其皮毛颜色深邃如墨，光亮如绸缎，故称之为黑貂。</w:t>
      </w:r>
    </w:p>
    <w:p w14:paraId="29E090F5" w14:textId="77777777" w:rsidR="00211A60" w:rsidRDefault="00211A60">
      <w:pPr>
        <w:rPr>
          <w:rFonts w:hint="eastAsia"/>
        </w:rPr>
      </w:pPr>
    </w:p>
    <w:p w14:paraId="6F1EFEF4" w14:textId="77777777" w:rsidR="00211A60" w:rsidRDefault="00211A60">
      <w:pPr>
        <w:rPr>
          <w:rFonts w:hint="eastAsia"/>
        </w:rPr>
      </w:pPr>
    </w:p>
    <w:p w14:paraId="79B1F67D" w14:textId="77777777" w:rsidR="00211A60" w:rsidRDefault="00211A60">
      <w:pPr>
        <w:rPr>
          <w:rFonts w:hint="eastAsia"/>
        </w:rPr>
      </w:pPr>
      <w:r>
        <w:rPr>
          <w:rFonts w:hint="eastAsia"/>
        </w:rPr>
        <w:t>自然栖息地与习性</w:t>
      </w:r>
    </w:p>
    <w:p w14:paraId="2D67D55F" w14:textId="77777777" w:rsidR="00211A60" w:rsidRDefault="00211A60">
      <w:pPr>
        <w:rPr>
          <w:rFonts w:hint="eastAsia"/>
        </w:rPr>
      </w:pPr>
      <w:r>
        <w:rPr>
          <w:rFonts w:hint="eastAsia"/>
        </w:rPr>
        <w:t>黑貂主要分布在亚洲东北部的寒温带森林中，包括中国的东北地区、俄罗斯远东地区以及朝鲜半岛等地。它们偏好生活在针叶林和混交林中，这些环境为它们提供了丰富的食物资源和理想的栖息条件。黑貂是夜行性动物，善于攀爬树木，以松鼠、鸟类及鸟蛋等小型动物为主要食物来源，有时也会吃一些果实和昆虫。</w:t>
      </w:r>
    </w:p>
    <w:p w14:paraId="314D5CC4" w14:textId="77777777" w:rsidR="00211A60" w:rsidRDefault="00211A60">
      <w:pPr>
        <w:rPr>
          <w:rFonts w:hint="eastAsia"/>
        </w:rPr>
      </w:pPr>
    </w:p>
    <w:p w14:paraId="3519E1F2" w14:textId="77777777" w:rsidR="00211A60" w:rsidRDefault="00211A60">
      <w:pPr>
        <w:rPr>
          <w:rFonts w:hint="eastAsia"/>
        </w:rPr>
      </w:pPr>
    </w:p>
    <w:p w14:paraId="6E541719" w14:textId="77777777" w:rsidR="00211A60" w:rsidRDefault="00211A60">
      <w:pPr>
        <w:rPr>
          <w:rFonts w:hint="eastAsia"/>
        </w:rPr>
      </w:pPr>
      <w:r>
        <w:rPr>
          <w:rFonts w:hint="eastAsia"/>
        </w:rPr>
        <w:t>文化意义</w:t>
      </w:r>
    </w:p>
    <w:p w14:paraId="487D0BCE" w14:textId="77777777" w:rsidR="00211A60" w:rsidRDefault="00211A60">
      <w:pPr>
        <w:rPr>
          <w:rFonts w:hint="eastAsia"/>
        </w:rPr>
      </w:pPr>
      <w:r>
        <w:rPr>
          <w:rFonts w:hint="eastAsia"/>
        </w:rPr>
        <w:t>在中国传统文化中，黑貂不仅仅是因为它的皮毛而被珍视，更因其敏捷、机智的形象，在民间故事和传说中占有一席之地。古代文人也常常将黑貂作为诗歌中的意象，用来表达对高洁品质的追求或是对远方友人的思念之情。黑貂皮曾是中国历代皇室贵族喜爱的服饰材料，象征着身份地位和财富。</w:t>
      </w:r>
    </w:p>
    <w:p w14:paraId="660A2C03" w14:textId="77777777" w:rsidR="00211A60" w:rsidRDefault="00211A60">
      <w:pPr>
        <w:rPr>
          <w:rFonts w:hint="eastAsia"/>
        </w:rPr>
      </w:pPr>
    </w:p>
    <w:p w14:paraId="5EC83B5E" w14:textId="77777777" w:rsidR="00211A60" w:rsidRDefault="00211A60">
      <w:pPr>
        <w:rPr>
          <w:rFonts w:hint="eastAsia"/>
        </w:rPr>
      </w:pPr>
    </w:p>
    <w:p w14:paraId="3AE1178D" w14:textId="77777777" w:rsidR="00211A60" w:rsidRDefault="00211A60">
      <w:pPr>
        <w:rPr>
          <w:rFonts w:hint="eastAsia"/>
        </w:rPr>
      </w:pPr>
      <w:r>
        <w:rPr>
          <w:rFonts w:hint="eastAsia"/>
        </w:rPr>
        <w:t>保护现状</w:t>
      </w:r>
    </w:p>
    <w:p w14:paraId="1CE5112D" w14:textId="77777777" w:rsidR="00211A60" w:rsidRDefault="00211A60">
      <w:pPr>
        <w:rPr>
          <w:rFonts w:hint="eastAsia"/>
        </w:rPr>
      </w:pPr>
      <w:r>
        <w:rPr>
          <w:rFonts w:hint="eastAsia"/>
        </w:rPr>
        <w:t>随着人类活动范围的扩大和生态环境的变化，黑貂的数量急剧减少。目前，黑貂已被列入《世界自然保护联盟》（IUCN）红色名录，属于近危物种。为了保护这一珍贵的野生动物资源，中国政府已经采取了一系列措施，包括设立自然保护区、加强法律法规监管以及开展人工繁殖研究等，旨在恢复黑貂种群数量，保护生物多样性。</w:t>
      </w:r>
    </w:p>
    <w:p w14:paraId="50DCD127" w14:textId="77777777" w:rsidR="00211A60" w:rsidRDefault="00211A60">
      <w:pPr>
        <w:rPr>
          <w:rFonts w:hint="eastAsia"/>
        </w:rPr>
      </w:pPr>
    </w:p>
    <w:p w14:paraId="282AB5D5" w14:textId="77777777" w:rsidR="00211A60" w:rsidRDefault="00211A60">
      <w:pPr>
        <w:rPr>
          <w:rFonts w:hint="eastAsia"/>
        </w:rPr>
      </w:pPr>
    </w:p>
    <w:p w14:paraId="3B86669A" w14:textId="77777777" w:rsidR="00211A60" w:rsidRDefault="00211A60">
      <w:pPr>
        <w:rPr>
          <w:rFonts w:hint="eastAsia"/>
        </w:rPr>
      </w:pPr>
      <w:r>
        <w:rPr>
          <w:rFonts w:hint="eastAsia"/>
        </w:rPr>
        <w:t>最后的总结</w:t>
      </w:r>
    </w:p>
    <w:p w14:paraId="5D0356A3" w14:textId="77777777" w:rsidR="00211A60" w:rsidRDefault="00211A60">
      <w:pPr>
        <w:rPr>
          <w:rFonts w:hint="eastAsia"/>
        </w:rPr>
      </w:pPr>
      <w:r>
        <w:rPr>
          <w:rFonts w:hint="eastAsia"/>
        </w:rPr>
        <w:t>通过对黑貂及其生存状态的了解，我们可以看到，保护野生动植物对于维护生态平衡的重要性。每一个物种都是大自然不可或缺的一部分，黑貂也不例外。希望通过全社会的共同努力，能够确保这些美丽的生灵能够在它们的自然栖息地中继续繁衍生息，让后代也能欣赏到它们的独特魅力。</w:t>
      </w:r>
    </w:p>
    <w:p w14:paraId="2AF21CB9" w14:textId="77777777" w:rsidR="00211A60" w:rsidRDefault="00211A60">
      <w:pPr>
        <w:rPr>
          <w:rFonts w:hint="eastAsia"/>
        </w:rPr>
      </w:pPr>
    </w:p>
    <w:p w14:paraId="54D2F589" w14:textId="77777777" w:rsidR="00211A60" w:rsidRDefault="00211A60">
      <w:pPr>
        <w:rPr>
          <w:rFonts w:hint="eastAsia"/>
        </w:rPr>
      </w:pPr>
    </w:p>
    <w:p w14:paraId="11A32484" w14:textId="77777777" w:rsidR="00211A60" w:rsidRDefault="00211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38712" w14:textId="3C2279B0" w:rsidR="007614AE" w:rsidRDefault="007614AE"/>
    <w:sectPr w:rsidR="0076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AE"/>
    <w:rsid w:val="00211A60"/>
    <w:rsid w:val="002C7852"/>
    <w:rsid w:val="0076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51167-0B08-409E-B17B-CF5A9CE6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