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4CFA" w14:textId="77777777" w:rsidR="00483917" w:rsidRDefault="00483917">
      <w:pPr>
        <w:rPr>
          <w:rFonts w:hint="eastAsia"/>
        </w:rPr>
      </w:pPr>
    </w:p>
    <w:p w14:paraId="1BB05A58" w14:textId="77777777" w:rsidR="00483917" w:rsidRDefault="00483917">
      <w:pPr>
        <w:rPr>
          <w:rFonts w:hint="eastAsia"/>
        </w:rPr>
      </w:pPr>
      <w:r>
        <w:rPr>
          <w:rFonts w:hint="eastAsia"/>
        </w:rPr>
        <w:t>黑眸的拼音</w:t>
      </w:r>
    </w:p>
    <w:p w14:paraId="6375ED2F" w14:textId="77777777" w:rsidR="00483917" w:rsidRDefault="00483917">
      <w:pPr>
        <w:rPr>
          <w:rFonts w:hint="eastAsia"/>
        </w:rPr>
      </w:pPr>
      <w:r>
        <w:rPr>
          <w:rFonts w:hint="eastAsia"/>
        </w:rPr>
        <w:t>黑眸，这个充满神秘感和诗意的名字，在汉语中的拼音是“hēi móu”。它由两个汉字组成：“黑”（hēi）意味着深邃、夜晚以及未知的颜色；“眸”（móu）则是指眼睛中最为动人、能够传达情感的部分。这两个字结合在一起，不仅描绘了那双深邃而迷人的眼睛，还赋予了名字拥有者一种独特的气质。</w:t>
      </w:r>
    </w:p>
    <w:p w14:paraId="63866100" w14:textId="77777777" w:rsidR="00483917" w:rsidRDefault="00483917">
      <w:pPr>
        <w:rPr>
          <w:rFonts w:hint="eastAsia"/>
        </w:rPr>
      </w:pPr>
    </w:p>
    <w:p w14:paraId="13466416" w14:textId="77777777" w:rsidR="00483917" w:rsidRDefault="00483917">
      <w:pPr>
        <w:rPr>
          <w:rFonts w:hint="eastAsia"/>
        </w:rPr>
      </w:pPr>
    </w:p>
    <w:p w14:paraId="07D51DC4" w14:textId="77777777" w:rsidR="00483917" w:rsidRDefault="00483917">
      <w:pPr>
        <w:rPr>
          <w:rFonts w:hint="eastAsia"/>
        </w:rPr>
      </w:pPr>
      <w:r>
        <w:rPr>
          <w:rFonts w:hint="eastAsia"/>
        </w:rPr>
        <w:t>黑眸的文化背景</w:t>
      </w:r>
    </w:p>
    <w:p w14:paraId="161A1DE0" w14:textId="77777777" w:rsidR="00483917" w:rsidRDefault="00483917">
      <w:pPr>
        <w:rPr>
          <w:rFonts w:hint="eastAsia"/>
        </w:rPr>
      </w:pPr>
      <w:r>
        <w:rPr>
          <w:rFonts w:hint="eastAsia"/>
        </w:rPr>
        <w:t>在中国传统文化中，眼睛被看作是心灵之窗，通过眼神可以窥探到一个人的内心世界。“黑眸”一词往往用来形容那些眼神清澈、目光炯炯有神的人，他们通常被认为是聪明、机智且富有感情的象征。“黑眸”也常出现在文学作品中，用以表达对人物美丽眼睛的赞美或对某种神秘力量的暗示。</w:t>
      </w:r>
    </w:p>
    <w:p w14:paraId="1F0949D8" w14:textId="77777777" w:rsidR="00483917" w:rsidRDefault="00483917">
      <w:pPr>
        <w:rPr>
          <w:rFonts w:hint="eastAsia"/>
        </w:rPr>
      </w:pPr>
    </w:p>
    <w:p w14:paraId="5B42CAB8" w14:textId="77777777" w:rsidR="00483917" w:rsidRDefault="00483917">
      <w:pPr>
        <w:rPr>
          <w:rFonts w:hint="eastAsia"/>
        </w:rPr>
      </w:pPr>
    </w:p>
    <w:p w14:paraId="24A1EA8F" w14:textId="77777777" w:rsidR="00483917" w:rsidRDefault="00483917">
      <w:pPr>
        <w:rPr>
          <w:rFonts w:hint="eastAsia"/>
        </w:rPr>
      </w:pPr>
      <w:r>
        <w:rPr>
          <w:rFonts w:hint="eastAsia"/>
        </w:rPr>
        <w:t>黑眸在文学艺术中的体现</w:t>
      </w:r>
    </w:p>
    <w:p w14:paraId="6E736E6B" w14:textId="77777777" w:rsidR="00483917" w:rsidRDefault="00483917">
      <w:pPr>
        <w:rPr>
          <w:rFonts w:hint="eastAsia"/>
        </w:rPr>
      </w:pPr>
      <w:r>
        <w:rPr>
          <w:rFonts w:hint="eastAsia"/>
        </w:rPr>
        <w:t>许多著名的诗人和作家都喜欢使用“黑眸”这一意象来丰富他们的作品。例如，在古典诗词中，常常可以看到描述佳人“黑眸流转”、“眼波如水”的句子，这些描写不仅突出了人物的美貌，更传递了一种温柔、深情的情感。同样地，在现代文学作品中，“黑眸”也被用来作为人物性格和命运的重要线索之一。</w:t>
      </w:r>
    </w:p>
    <w:p w14:paraId="426DFFD4" w14:textId="77777777" w:rsidR="00483917" w:rsidRDefault="00483917">
      <w:pPr>
        <w:rPr>
          <w:rFonts w:hint="eastAsia"/>
        </w:rPr>
      </w:pPr>
    </w:p>
    <w:p w14:paraId="3799EA30" w14:textId="77777777" w:rsidR="00483917" w:rsidRDefault="00483917">
      <w:pPr>
        <w:rPr>
          <w:rFonts w:hint="eastAsia"/>
        </w:rPr>
      </w:pPr>
    </w:p>
    <w:p w14:paraId="4C1A7D44" w14:textId="77777777" w:rsidR="00483917" w:rsidRDefault="00483917">
      <w:pPr>
        <w:rPr>
          <w:rFonts w:hint="eastAsia"/>
        </w:rPr>
      </w:pPr>
      <w:r>
        <w:rPr>
          <w:rFonts w:hint="eastAsia"/>
        </w:rPr>
        <w:t>黑眸与当代文化</w:t>
      </w:r>
    </w:p>
    <w:p w14:paraId="7F809ABC" w14:textId="77777777" w:rsidR="00483917" w:rsidRDefault="00483917">
      <w:pPr>
        <w:rPr>
          <w:rFonts w:hint="eastAsia"/>
        </w:rPr>
      </w:pPr>
      <w:r>
        <w:rPr>
          <w:rFonts w:hint="eastAsia"/>
        </w:rPr>
        <w:t>随着时代的发展，“黑眸”这个词已经超越了单纯的视觉描述，成为了一个更加广泛的概念。无论是在影视作品还是流行音乐中，我们都能找到它的身影。艺术家们通过各种方式展现“黑眸”所代表的深邃与神秘，使之成为了连接传统与现代文化的桥梁。同时，“黑眸”也激发了许多创意工作者的灵感，他们在创作过程中不断地探索和诠释这个美丽词汇背后的深层含义。</w:t>
      </w:r>
    </w:p>
    <w:p w14:paraId="0A72D8CD" w14:textId="77777777" w:rsidR="00483917" w:rsidRDefault="00483917">
      <w:pPr>
        <w:rPr>
          <w:rFonts w:hint="eastAsia"/>
        </w:rPr>
      </w:pPr>
    </w:p>
    <w:p w14:paraId="1179D315" w14:textId="77777777" w:rsidR="00483917" w:rsidRDefault="00483917">
      <w:pPr>
        <w:rPr>
          <w:rFonts w:hint="eastAsia"/>
        </w:rPr>
      </w:pPr>
    </w:p>
    <w:p w14:paraId="61061703" w14:textId="77777777" w:rsidR="00483917" w:rsidRDefault="00483917">
      <w:pPr>
        <w:rPr>
          <w:rFonts w:hint="eastAsia"/>
        </w:rPr>
      </w:pPr>
      <w:r>
        <w:rPr>
          <w:rFonts w:hint="eastAsia"/>
        </w:rPr>
        <w:t>最后的总结</w:t>
      </w:r>
    </w:p>
    <w:p w14:paraId="419C7E44" w14:textId="77777777" w:rsidR="00483917" w:rsidRDefault="00483917">
      <w:pPr>
        <w:rPr>
          <w:rFonts w:hint="eastAsia"/>
        </w:rPr>
      </w:pPr>
      <w:r>
        <w:rPr>
          <w:rFonts w:hint="eastAsia"/>
        </w:rPr>
        <w:t>“黑眸”的拼音虽然简单，但它背后蕴含的文化意义却是深远而丰富的。从古代到现代，从文字到影像，“黑眸”以其独特的魅力跨越时空界限，持续影响着我们的审美观念和文化生活。正是这种跨越时代的吸引力，使得“黑眸”不仅仅是一个简单的词语，更是中华民族文化宝库中一颗璀璨的明珠。</w:t>
      </w:r>
    </w:p>
    <w:p w14:paraId="6D207352" w14:textId="77777777" w:rsidR="00483917" w:rsidRDefault="00483917">
      <w:pPr>
        <w:rPr>
          <w:rFonts w:hint="eastAsia"/>
        </w:rPr>
      </w:pPr>
    </w:p>
    <w:p w14:paraId="2271CADA" w14:textId="77777777" w:rsidR="00483917" w:rsidRDefault="00483917">
      <w:pPr>
        <w:rPr>
          <w:rFonts w:hint="eastAsia"/>
        </w:rPr>
      </w:pPr>
    </w:p>
    <w:p w14:paraId="0BA8296D" w14:textId="77777777" w:rsidR="00483917" w:rsidRDefault="00483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CAFD" w14:textId="7EA14384" w:rsidR="004232F8" w:rsidRDefault="004232F8"/>
    <w:sectPr w:rsidR="00423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F8"/>
    <w:rsid w:val="002C7852"/>
    <w:rsid w:val="004232F8"/>
    <w:rsid w:val="004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D9BE3-1192-4EAD-99DC-BF0A11C5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