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87429" w14:textId="77777777" w:rsidR="00D461FA" w:rsidRDefault="00D461FA">
      <w:pPr>
        <w:rPr>
          <w:rFonts w:hint="eastAsia"/>
        </w:rPr>
      </w:pPr>
    </w:p>
    <w:p w14:paraId="64354A84" w14:textId="77777777" w:rsidR="00D461FA" w:rsidRDefault="00D461FA">
      <w:pPr>
        <w:rPr>
          <w:rFonts w:hint="eastAsia"/>
        </w:rPr>
      </w:pPr>
      <w:r>
        <w:rPr>
          <w:rFonts w:hint="eastAsia"/>
        </w:rPr>
        <w:t>顶檐斗的正确的拼音</w:t>
      </w:r>
    </w:p>
    <w:p w14:paraId="0E1C1E1B" w14:textId="77777777" w:rsidR="00D461FA" w:rsidRDefault="00D461FA">
      <w:pPr>
        <w:rPr>
          <w:rFonts w:hint="eastAsia"/>
        </w:rPr>
      </w:pPr>
      <w:r>
        <w:rPr>
          <w:rFonts w:hint="eastAsia"/>
        </w:rPr>
        <w:t>顶檐斗，这个词汇对于很多人来说可能比较陌生。它是中国传统建筑中一个非常具有特色的元素，主要用于古建筑屋顶的设计中。正确地拼读这个词组，有助于我们更好地了解和传承中国传统文化。顶檐斗的拼音是“dǐng yán dǒu”。其中，“顶”指的是物体的最高部分或顶部；“檐”是指屋檐，即房屋最外边的边缘部分，通常用来遮挡雨水；而“斗”在这里并非指量器或者战斗的意思，而是特指一种结构构件，用于支撑和装饰。</w:t>
      </w:r>
    </w:p>
    <w:p w14:paraId="2408BB78" w14:textId="77777777" w:rsidR="00D461FA" w:rsidRDefault="00D461FA">
      <w:pPr>
        <w:rPr>
          <w:rFonts w:hint="eastAsia"/>
        </w:rPr>
      </w:pPr>
    </w:p>
    <w:p w14:paraId="4A0F710C" w14:textId="77777777" w:rsidR="00D461FA" w:rsidRDefault="00D461FA">
      <w:pPr>
        <w:rPr>
          <w:rFonts w:hint="eastAsia"/>
        </w:rPr>
      </w:pPr>
    </w:p>
    <w:p w14:paraId="7A82DB92" w14:textId="77777777" w:rsidR="00D461FA" w:rsidRDefault="00D461FA">
      <w:pPr>
        <w:rPr>
          <w:rFonts w:hint="eastAsia"/>
        </w:rPr>
      </w:pPr>
      <w:r>
        <w:rPr>
          <w:rFonts w:hint="eastAsia"/>
        </w:rPr>
        <w:t>顶檐斗的历史渊源</w:t>
      </w:r>
    </w:p>
    <w:p w14:paraId="34ADBC25" w14:textId="77777777" w:rsidR="00D461FA" w:rsidRDefault="00D461FA">
      <w:pPr>
        <w:rPr>
          <w:rFonts w:hint="eastAsia"/>
        </w:rPr>
      </w:pPr>
      <w:r>
        <w:rPr>
          <w:rFonts w:hint="eastAsia"/>
        </w:rPr>
        <w:t>顶檐斗作为中国古代建筑的一个重要组成部分，其历史可以追溯到数千年前。在古代建筑设计中，顶檐斗不仅起到美观的作用，更重要的是它有着实际的功能性，比如增加建筑物的稳固性和排水性能等。随着时代的变迁，顶檐斗的形式和样式也发生了变化，但其核心功能和美学价值一直被保留下来。在不同的朝代和地区，顶檐斗的设计风格也有着显著的不同，这反映了当时当地的工艺水平和文化特色。</w:t>
      </w:r>
    </w:p>
    <w:p w14:paraId="0F4C7097" w14:textId="77777777" w:rsidR="00D461FA" w:rsidRDefault="00D461FA">
      <w:pPr>
        <w:rPr>
          <w:rFonts w:hint="eastAsia"/>
        </w:rPr>
      </w:pPr>
    </w:p>
    <w:p w14:paraId="399925D7" w14:textId="77777777" w:rsidR="00D461FA" w:rsidRDefault="00D461FA">
      <w:pPr>
        <w:rPr>
          <w:rFonts w:hint="eastAsia"/>
        </w:rPr>
      </w:pPr>
    </w:p>
    <w:p w14:paraId="10745D48" w14:textId="77777777" w:rsidR="00D461FA" w:rsidRDefault="00D461FA">
      <w:pPr>
        <w:rPr>
          <w:rFonts w:hint="eastAsia"/>
        </w:rPr>
      </w:pPr>
      <w:r>
        <w:rPr>
          <w:rFonts w:hint="eastAsia"/>
        </w:rPr>
        <w:t>顶檐斗的文化意义</w:t>
      </w:r>
    </w:p>
    <w:p w14:paraId="1B4C5516" w14:textId="77777777" w:rsidR="00D461FA" w:rsidRDefault="00D461FA">
      <w:pPr>
        <w:rPr>
          <w:rFonts w:hint="eastAsia"/>
        </w:rPr>
      </w:pPr>
      <w:r>
        <w:rPr>
          <w:rFonts w:hint="eastAsia"/>
        </w:rPr>
        <w:t>在中国文化中，顶檐斗不仅仅是建筑的一部分，它还承载了丰富的象征意义。例如，在一些传统的宫殿和庙宇建筑中，顶檐斗往往装饰有精美的图案和雕刻，这些图案不仅展现了工匠们的高超技艺，同时也传递了特定的文化信息和宗教信仰。顶檐斗的设计还体现了中国传统哲学思想中的和谐与平衡之美，反映出古人对自然和社会关系的独特理解。</w:t>
      </w:r>
    </w:p>
    <w:p w14:paraId="08FBB948" w14:textId="77777777" w:rsidR="00D461FA" w:rsidRDefault="00D461FA">
      <w:pPr>
        <w:rPr>
          <w:rFonts w:hint="eastAsia"/>
        </w:rPr>
      </w:pPr>
    </w:p>
    <w:p w14:paraId="5A554F74" w14:textId="77777777" w:rsidR="00D461FA" w:rsidRDefault="00D461FA">
      <w:pPr>
        <w:rPr>
          <w:rFonts w:hint="eastAsia"/>
        </w:rPr>
      </w:pPr>
    </w:p>
    <w:p w14:paraId="4F70F47D" w14:textId="77777777" w:rsidR="00D461FA" w:rsidRDefault="00D461FA">
      <w:pPr>
        <w:rPr>
          <w:rFonts w:hint="eastAsia"/>
        </w:rPr>
      </w:pPr>
      <w:r>
        <w:rPr>
          <w:rFonts w:hint="eastAsia"/>
        </w:rPr>
        <w:t>如何正确发音</w:t>
      </w:r>
    </w:p>
    <w:p w14:paraId="746D2A56" w14:textId="77777777" w:rsidR="00D461FA" w:rsidRDefault="00D461FA">
      <w:pPr>
        <w:rPr>
          <w:rFonts w:hint="eastAsia"/>
        </w:rPr>
      </w:pPr>
      <w:r>
        <w:rPr>
          <w:rFonts w:hint="eastAsia"/>
        </w:rPr>
        <w:t>学习如何正确发音顶檐斗（dǐng yán dǒu），首先需要掌握汉语拼音的基本规则。“dǐng”的声调是第三声，表示声音先降后升；“yán”的声调是第二声，是一个上升的音调；最后“dǒu”同样是第三声。通过反复练习这三个字的发音，并注意每个字之间的连贯性和流畅度，就可以准确地发出“顶檐斗”的正确读音。这对于学习汉语的朋友来说，既是语言上的挑战，也是深入理解中国文化的一扇窗口。</w:t>
      </w:r>
    </w:p>
    <w:p w14:paraId="1EEA4676" w14:textId="77777777" w:rsidR="00D461FA" w:rsidRDefault="00D461FA">
      <w:pPr>
        <w:rPr>
          <w:rFonts w:hint="eastAsia"/>
        </w:rPr>
      </w:pPr>
    </w:p>
    <w:p w14:paraId="70E94820" w14:textId="77777777" w:rsidR="00D461FA" w:rsidRDefault="00D461FA">
      <w:pPr>
        <w:rPr>
          <w:rFonts w:hint="eastAsia"/>
        </w:rPr>
      </w:pPr>
    </w:p>
    <w:p w14:paraId="2B3F9E8F" w14:textId="77777777" w:rsidR="00D461FA" w:rsidRDefault="00D461FA">
      <w:pPr>
        <w:rPr>
          <w:rFonts w:hint="eastAsia"/>
        </w:rPr>
      </w:pPr>
      <w:r>
        <w:rPr>
          <w:rFonts w:hint="eastAsia"/>
        </w:rPr>
        <w:t>最后的总结</w:t>
      </w:r>
    </w:p>
    <w:p w14:paraId="590D2F39" w14:textId="77777777" w:rsidR="00D461FA" w:rsidRDefault="00D461FA">
      <w:pPr>
        <w:rPr>
          <w:rFonts w:hint="eastAsia"/>
        </w:rPr>
      </w:pPr>
      <w:r>
        <w:rPr>
          <w:rFonts w:hint="eastAsia"/>
        </w:rPr>
        <w:t>通过对顶檐斗及其正确拼音的学习，我们不仅能增进对中国古代建筑艺术的认识，还能更深刻地体会到中华文化的博大精深。希望这篇文章能够帮助读者更加准确地理解和使用这一专业术语，同时激发大家对中国传统文化的兴趣和热爱。</w:t>
      </w:r>
    </w:p>
    <w:p w14:paraId="5616EFAD" w14:textId="77777777" w:rsidR="00D461FA" w:rsidRDefault="00D461FA">
      <w:pPr>
        <w:rPr>
          <w:rFonts w:hint="eastAsia"/>
        </w:rPr>
      </w:pPr>
    </w:p>
    <w:p w14:paraId="156E3490" w14:textId="77777777" w:rsidR="00D461FA" w:rsidRDefault="00D461FA">
      <w:pPr>
        <w:rPr>
          <w:rFonts w:hint="eastAsia"/>
        </w:rPr>
      </w:pPr>
    </w:p>
    <w:p w14:paraId="0B77FA83" w14:textId="77777777" w:rsidR="00D461FA" w:rsidRDefault="00D461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62E90" w14:textId="3FE33BC0" w:rsidR="00AD6638" w:rsidRDefault="00AD6638"/>
    <w:sectPr w:rsidR="00AD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38"/>
    <w:rsid w:val="002C7852"/>
    <w:rsid w:val="00AD6638"/>
    <w:rsid w:val="00D4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8F581-AD06-4F57-953F-56433191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