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C663" w14:textId="77777777" w:rsidR="00E30EF4" w:rsidRDefault="00E30EF4">
      <w:pPr>
        <w:rPr>
          <w:rFonts w:hint="eastAsia"/>
        </w:rPr>
      </w:pPr>
      <w:r>
        <w:rPr>
          <w:rFonts w:hint="eastAsia"/>
        </w:rPr>
        <w:t>鞭辟入里的拼音</w:t>
      </w:r>
    </w:p>
    <w:p w14:paraId="52802693" w14:textId="77777777" w:rsidR="00E30EF4" w:rsidRDefault="00E30EF4">
      <w:pPr>
        <w:rPr>
          <w:rFonts w:hint="eastAsia"/>
        </w:rPr>
      </w:pPr>
      <w:r>
        <w:rPr>
          <w:rFonts w:hint="eastAsia"/>
        </w:rPr>
        <w:t>bīan pì rù lǐ，这个读音代表着一个富有深意的成语——“鞭辟入里”。它不仅是汉语语言宝库中的璀璨明珠，更是对深刻洞察力和深入分析能力的形象比喻。</w:t>
      </w:r>
    </w:p>
    <w:p w14:paraId="605DD47F" w14:textId="77777777" w:rsidR="00E30EF4" w:rsidRDefault="00E30EF4">
      <w:pPr>
        <w:rPr>
          <w:rFonts w:hint="eastAsia"/>
        </w:rPr>
      </w:pPr>
    </w:p>
    <w:p w14:paraId="4E9E3F7F" w14:textId="77777777" w:rsidR="00E30EF4" w:rsidRDefault="00E30EF4">
      <w:pPr>
        <w:rPr>
          <w:rFonts w:hint="eastAsia"/>
        </w:rPr>
      </w:pPr>
    </w:p>
    <w:p w14:paraId="4337023D" w14:textId="77777777" w:rsidR="00E30EF4" w:rsidRDefault="00E30EF4">
      <w:pPr>
        <w:rPr>
          <w:rFonts w:hint="eastAsia"/>
        </w:rPr>
      </w:pPr>
      <w:r>
        <w:rPr>
          <w:rFonts w:hint="eastAsia"/>
        </w:rPr>
        <w:t>成语的起源与含义</w:t>
      </w:r>
    </w:p>
    <w:p w14:paraId="1773FDA6" w14:textId="77777777" w:rsidR="00E30EF4" w:rsidRDefault="00E30EF4">
      <w:pPr>
        <w:rPr>
          <w:rFonts w:hint="eastAsia"/>
        </w:rPr>
      </w:pPr>
      <w:r>
        <w:rPr>
          <w:rFonts w:hint="eastAsia"/>
        </w:rPr>
        <w:t>“鞭辟入里”源自古代对于学问探讨和思考深度的要求。在古文中，“鞭辟”原指驱策马匹时用鞭子抽打其侧身，使其前行更加有力；而“入里”则意味着进入更深一层的境界或理解。因此，该成语用来形容那些能够直击问题核心、剖析事物本质的见解或评论。这种能力不仅需要深厚的学识积累，还需要敏锐的观察力以及独到的思考方式。</w:t>
      </w:r>
    </w:p>
    <w:p w14:paraId="5A7AF675" w14:textId="77777777" w:rsidR="00E30EF4" w:rsidRDefault="00E30EF4">
      <w:pPr>
        <w:rPr>
          <w:rFonts w:hint="eastAsia"/>
        </w:rPr>
      </w:pPr>
    </w:p>
    <w:p w14:paraId="54659B4D" w14:textId="77777777" w:rsidR="00E30EF4" w:rsidRDefault="00E30EF4">
      <w:pPr>
        <w:rPr>
          <w:rFonts w:hint="eastAsia"/>
        </w:rPr>
      </w:pPr>
    </w:p>
    <w:p w14:paraId="3DFAF79F" w14:textId="77777777" w:rsidR="00E30EF4" w:rsidRDefault="00E30EF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6632F6A" w14:textId="77777777" w:rsidR="00E30EF4" w:rsidRDefault="00E30EF4">
      <w:pPr>
        <w:rPr>
          <w:rFonts w:hint="eastAsia"/>
        </w:rPr>
      </w:pPr>
      <w:r>
        <w:rPr>
          <w:rFonts w:hint="eastAsia"/>
        </w:rPr>
        <w:t>在当今快节奏的社会中，“鞭辟入里”的价值愈发凸显。无论是学术研究、新闻报道还是商业决策，都需要人们具备透过现象看本质的能力。例如，在面对复杂的市场环境时，只有那些能够鞭辟入里地分析市场需求、竞争态势的企业领导者，才能制定出具有前瞻性的战略规划。同样地，媒体工作者若能以鞭辟入里的视角报道事件，则不仅能提供给公众更为全面的信息，还能引导社会舆论向积极方向发展。</w:t>
      </w:r>
    </w:p>
    <w:p w14:paraId="220BF44C" w14:textId="77777777" w:rsidR="00E30EF4" w:rsidRDefault="00E30EF4">
      <w:pPr>
        <w:rPr>
          <w:rFonts w:hint="eastAsia"/>
        </w:rPr>
      </w:pPr>
    </w:p>
    <w:p w14:paraId="24110684" w14:textId="77777777" w:rsidR="00E30EF4" w:rsidRDefault="00E30EF4">
      <w:pPr>
        <w:rPr>
          <w:rFonts w:hint="eastAsia"/>
        </w:rPr>
      </w:pPr>
    </w:p>
    <w:p w14:paraId="26AF7ED9" w14:textId="77777777" w:rsidR="00E30EF4" w:rsidRDefault="00E30EF4">
      <w:pPr>
        <w:rPr>
          <w:rFonts w:hint="eastAsia"/>
        </w:rPr>
      </w:pPr>
      <w:r>
        <w:rPr>
          <w:rFonts w:hint="eastAsia"/>
        </w:rPr>
        <w:t>培养鞭辟入里思维的方法</w:t>
      </w:r>
    </w:p>
    <w:p w14:paraId="3A8D9AF6" w14:textId="77777777" w:rsidR="00E30EF4" w:rsidRDefault="00E30EF4">
      <w:pPr>
        <w:rPr>
          <w:rFonts w:hint="eastAsia"/>
        </w:rPr>
      </w:pPr>
      <w:r>
        <w:rPr>
          <w:rFonts w:hint="eastAsia"/>
        </w:rPr>
        <w:t>想要达到鞭辟入里的境地，并非一日之功。广泛阅读各类书籍是基础，通过接触不同领域的知识来拓宽视野。学会质疑现有观念，不轻易接受表面答案，而是不断追问为什么，这样有助于深化对事物的理解。再者，多参与讨论和辩论，这不仅可以锻炼表达能力，还能够在思想碰撞中激发新的灵感。保持开放的心态也非常重要，愿意接受新信息并调整自己的观点，这样才能持续进步。</w:t>
      </w:r>
    </w:p>
    <w:p w14:paraId="4414CB9F" w14:textId="77777777" w:rsidR="00E30EF4" w:rsidRDefault="00E30EF4">
      <w:pPr>
        <w:rPr>
          <w:rFonts w:hint="eastAsia"/>
        </w:rPr>
      </w:pPr>
    </w:p>
    <w:p w14:paraId="2A4079AC" w14:textId="77777777" w:rsidR="00E30EF4" w:rsidRDefault="00E30EF4">
      <w:pPr>
        <w:rPr>
          <w:rFonts w:hint="eastAsia"/>
        </w:rPr>
      </w:pPr>
    </w:p>
    <w:p w14:paraId="40A764E5" w14:textId="77777777" w:rsidR="00E30EF4" w:rsidRDefault="00E30EF4">
      <w:pPr>
        <w:rPr>
          <w:rFonts w:hint="eastAsia"/>
        </w:rPr>
      </w:pPr>
      <w:r>
        <w:rPr>
          <w:rFonts w:hint="eastAsia"/>
        </w:rPr>
        <w:t>最后的总结</w:t>
      </w:r>
    </w:p>
    <w:p w14:paraId="6E24FAF9" w14:textId="77777777" w:rsidR="00E30EF4" w:rsidRDefault="00E30EF4">
      <w:pPr>
        <w:rPr>
          <w:rFonts w:hint="eastAsia"/>
        </w:rPr>
      </w:pPr>
      <w:r>
        <w:rPr>
          <w:rFonts w:hint="eastAsia"/>
        </w:rPr>
        <w:t>“鞭辟入里”是一种值得我们追求的思想境界。在这个信息爆炸的时代，拥有这种能力可以帮助我们更好地理解世界、解决问题。让我们以此为目标，不断提升自我，努力成为能够在各个领域都做到鞭辟入里的人才。</w:t>
      </w:r>
    </w:p>
    <w:p w14:paraId="427CF86B" w14:textId="77777777" w:rsidR="00E30EF4" w:rsidRDefault="00E30EF4">
      <w:pPr>
        <w:rPr>
          <w:rFonts w:hint="eastAsia"/>
        </w:rPr>
      </w:pPr>
    </w:p>
    <w:p w14:paraId="3B04A556" w14:textId="77777777" w:rsidR="00E30EF4" w:rsidRDefault="00E30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5E6D1" w14:textId="4F52EAC0" w:rsidR="00A0739A" w:rsidRDefault="00A0739A"/>
    <w:sectPr w:rsidR="00A07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9A"/>
    <w:rsid w:val="002C7852"/>
    <w:rsid w:val="00A0739A"/>
    <w:rsid w:val="00E3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22BD3-2C2D-44A9-BFE6-5F1D12DC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