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93B0" w14:textId="77777777" w:rsidR="00B66033" w:rsidRDefault="00B66033">
      <w:pPr>
        <w:rPr>
          <w:rFonts w:hint="eastAsia"/>
        </w:rPr>
      </w:pPr>
    </w:p>
    <w:p w14:paraId="4ECC7443" w14:textId="77777777" w:rsidR="00B66033" w:rsidRDefault="00B66033">
      <w:pPr>
        <w:rPr>
          <w:rFonts w:hint="eastAsia"/>
        </w:rPr>
      </w:pPr>
      <w:r>
        <w:rPr>
          <w:rFonts w:hint="eastAsia"/>
        </w:rPr>
        <w:t>Fei Wuzhi Wen Hua Yi Chan</w:t>
      </w:r>
    </w:p>
    <w:p w14:paraId="34C67A1E" w14:textId="77777777" w:rsidR="00B66033" w:rsidRDefault="00B66033">
      <w:pPr>
        <w:rPr>
          <w:rFonts w:hint="eastAsia"/>
        </w:rPr>
      </w:pPr>
      <w:r>
        <w:rPr>
          <w:rFonts w:hint="eastAsia"/>
        </w:rPr>
        <w:t>非物质文化遗产（Fei Wuzhi Wen Hua Yi Chan），作为中华民族智慧与文明的结晶，承载着丰富的历史信息和文化价值。它们不仅是中国悠久历史的一部分，也是全人类共同的文化财富。非物质文化遗产包括了口头传统和表述、表演艺术、社会风俗、礼仪、节庆、有关自然界和宇宙的知识和实践、传统的手工艺技能等多个方面。这些丰富多彩的文化表现形式，为后代保留了一个民族的精神标识。</w:t>
      </w:r>
    </w:p>
    <w:p w14:paraId="7E3AAB30" w14:textId="77777777" w:rsidR="00B66033" w:rsidRDefault="00B66033">
      <w:pPr>
        <w:rPr>
          <w:rFonts w:hint="eastAsia"/>
        </w:rPr>
      </w:pPr>
    </w:p>
    <w:p w14:paraId="6FC8EF80" w14:textId="77777777" w:rsidR="00B66033" w:rsidRDefault="00B66033">
      <w:pPr>
        <w:rPr>
          <w:rFonts w:hint="eastAsia"/>
        </w:rPr>
      </w:pPr>
    </w:p>
    <w:p w14:paraId="29B555CB" w14:textId="77777777" w:rsidR="00B66033" w:rsidRDefault="00B66033">
      <w:pPr>
        <w:rPr>
          <w:rFonts w:hint="eastAsia"/>
        </w:rPr>
      </w:pPr>
      <w:r>
        <w:rPr>
          <w:rFonts w:hint="eastAsia"/>
        </w:rPr>
        <w:t>口头传统和表述</w:t>
      </w:r>
    </w:p>
    <w:p w14:paraId="160E6951" w14:textId="77777777" w:rsidR="00B66033" w:rsidRDefault="00B66033">
      <w:pPr>
        <w:rPr>
          <w:rFonts w:hint="eastAsia"/>
        </w:rPr>
      </w:pPr>
      <w:r>
        <w:rPr>
          <w:rFonts w:hint="eastAsia"/>
        </w:rPr>
        <w:t>口头传统和表述是通过口口相传的方式传承下来的宝贵遗产，它涵盖了神话、传说、故事、谚语、谜语等多种形式。这类遗产往往没有文字记载，依赖于一代又一代人的记忆和讲述得以保存。例如《格萨尔王传》，这部藏族民间说唱体长篇英雄史诗，以其宏大的叙事结构、生动的人物形象以及深刻的历史文化内涵，成为了世界上最为著名的口头文学之一。</w:t>
      </w:r>
    </w:p>
    <w:p w14:paraId="6DF4286B" w14:textId="77777777" w:rsidR="00B66033" w:rsidRDefault="00B66033">
      <w:pPr>
        <w:rPr>
          <w:rFonts w:hint="eastAsia"/>
        </w:rPr>
      </w:pPr>
    </w:p>
    <w:p w14:paraId="2D4DCFC7" w14:textId="77777777" w:rsidR="00B66033" w:rsidRDefault="00B66033">
      <w:pPr>
        <w:rPr>
          <w:rFonts w:hint="eastAsia"/>
        </w:rPr>
      </w:pPr>
    </w:p>
    <w:p w14:paraId="42D15ADD" w14:textId="77777777" w:rsidR="00B66033" w:rsidRDefault="00B66033">
      <w:pPr>
        <w:rPr>
          <w:rFonts w:hint="eastAsia"/>
        </w:rPr>
      </w:pPr>
      <w:r>
        <w:rPr>
          <w:rFonts w:hint="eastAsia"/>
        </w:rPr>
        <w:t>表演艺术</w:t>
      </w:r>
    </w:p>
    <w:p w14:paraId="407F230C" w14:textId="77777777" w:rsidR="00B66033" w:rsidRDefault="00B66033">
      <w:pPr>
        <w:rPr>
          <w:rFonts w:hint="eastAsia"/>
        </w:rPr>
      </w:pPr>
      <w:r>
        <w:rPr>
          <w:rFonts w:hint="eastAsia"/>
        </w:rPr>
        <w:t>中国的表演艺术种类繁多，如京剧、昆曲、越剧等戏曲形式，它们将音乐、舞蹈、戏剧等元素完美结合，展现了中国传统文化的独特魅力。其中，昆曲被誉为“百戏之祖”，其优雅的唱腔、精致的脸谱和服饰、独特的表演风格吸引了无数观众的目光。还有诸如蒙古族的呼麦、维吾尔族的十二木卡姆等少数民族特有的音乐形式，同样具有极高的艺术价值。</w:t>
      </w:r>
    </w:p>
    <w:p w14:paraId="3B636BCD" w14:textId="77777777" w:rsidR="00B66033" w:rsidRDefault="00B66033">
      <w:pPr>
        <w:rPr>
          <w:rFonts w:hint="eastAsia"/>
        </w:rPr>
      </w:pPr>
    </w:p>
    <w:p w14:paraId="4CEEE403" w14:textId="77777777" w:rsidR="00B66033" w:rsidRDefault="00B66033">
      <w:pPr>
        <w:rPr>
          <w:rFonts w:hint="eastAsia"/>
        </w:rPr>
      </w:pPr>
    </w:p>
    <w:p w14:paraId="496EA4ED" w14:textId="77777777" w:rsidR="00B66033" w:rsidRDefault="00B66033">
      <w:pPr>
        <w:rPr>
          <w:rFonts w:hint="eastAsia"/>
        </w:rPr>
      </w:pPr>
      <w:r>
        <w:rPr>
          <w:rFonts w:hint="eastAsia"/>
        </w:rPr>
        <w:t>社会风俗、礼仪、节庆</w:t>
      </w:r>
    </w:p>
    <w:p w14:paraId="5E328275" w14:textId="77777777" w:rsidR="00B66033" w:rsidRDefault="00B66033">
      <w:pPr>
        <w:rPr>
          <w:rFonts w:hint="eastAsia"/>
        </w:rPr>
      </w:pPr>
      <w:r>
        <w:rPr>
          <w:rFonts w:hint="eastAsia"/>
        </w:rPr>
        <w:t>中国拥有众多独特的社会风俗、礼仪和节庆活动，春节、中秋节、端午节等传统节日不仅是家人团聚的时刻，也是展示中华传统文化的重要窗口。春节期间，贴春联、放鞭炮、拜年等活动表达了人们对新一年的美好祝愿；中秋节时分食月饼、赏月则寓意团圆美满。这些习俗代代相传，成为连接过去与现在、增强民族认同感的重要纽带。</w:t>
      </w:r>
    </w:p>
    <w:p w14:paraId="3A5973B4" w14:textId="77777777" w:rsidR="00B66033" w:rsidRDefault="00B66033">
      <w:pPr>
        <w:rPr>
          <w:rFonts w:hint="eastAsia"/>
        </w:rPr>
      </w:pPr>
    </w:p>
    <w:p w14:paraId="08386429" w14:textId="77777777" w:rsidR="00B66033" w:rsidRDefault="00B66033">
      <w:pPr>
        <w:rPr>
          <w:rFonts w:hint="eastAsia"/>
        </w:rPr>
      </w:pPr>
    </w:p>
    <w:p w14:paraId="7209688E" w14:textId="77777777" w:rsidR="00B66033" w:rsidRDefault="00B66033">
      <w:pPr>
        <w:rPr>
          <w:rFonts w:hint="eastAsia"/>
        </w:rPr>
      </w:pPr>
      <w:r>
        <w:rPr>
          <w:rFonts w:hint="eastAsia"/>
        </w:rPr>
        <w:t>有关自然界和宇宙的知识和实践</w:t>
      </w:r>
    </w:p>
    <w:p w14:paraId="08B430ED" w14:textId="77777777" w:rsidR="00B66033" w:rsidRDefault="00B66033">
      <w:pPr>
        <w:rPr>
          <w:rFonts w:hint="eastAsia"/>
        </w:rPr>
      </w:pPr>
      <w:r>
        <w:rPr>
          <w:rFonts w:hint="eastAsia"/>
        </w:rPr>
        <w:t>中国古代关于自然界和宇宙的认知与实践同样丰富多样，中医理论、针灸、天文历法等领域都体现了古人对自然界的深入观察与理解。中医以阴阳五行学说为基础，强调人体内部及人与自然环境之间的和谐关系，至今仍在世界范围内发挥着重要作用。而二十四节气则是古代劳动人民根据太阳在黄道上的位置变化制定的时间知识体系，指导农业生产，反映了中国人顺应自然规律的生活智慧。</w:t>
      </w:r>
    </w:p>
    <w:p w14:paraId="51361E83" w14:textId="77777777" w:rsidR="00B66033" w:rsidRDefault="00B66033">
      <w:pPr>
        <w:rPr>
          <w:rFonts w:hint="eastAsia"/>
        </w:rPr>
      </w:pPr>
    </w:p>
    <w:p w14:paraId="63EED230" w14:textId="77777777" w:rsidR="00B66033" w:rsidRDefault="00B66033">
      <w:pPr>
        <w:rPr>
          <w:rFonts w:hint="eastAsia"/>
        </w:rPr>
      </w:pPr>
    </w:p>
    <w:p w14:paraId="647F4912" w14:textId="77777777" w:rsidR="00B66033" w:rsidRDefault="00B66033">
      <w:pPr>
        <w:rPr>
          <w:rFonts w:hint="eastAsia"/>
        </w:rPr>
      </w:pPr>
      <w:r>
        <w:rPr>
          <w:rFonts w:hint="eastAsia"/>
        </w:rPr>
        <w:t>传统的手工艺技能</w:t>
      </w:r>
    </w:p>
    <w:p w14:paraId="3972C92F" w14:textId="77777777" w:rsidR="00B66033" w:rsidRDefault="00B66033">
      <w:pPr>
        <w:rPr>
          <w:rFonts w:hint="eastAsia"/>
        </w:rPr>
      </w:pPr>
      <w:r>
        <w:rPr>
          <w:rFonts w:hint="eastAsia"/>
        </w:rPr>
        <w:t>传统手工艺技能是中国非物质文化遗产中不可或缺的一部分，陶瓷、刺绣、剪纸、雕刻等技艺无不展示了匠人们的精湛手艺和无限创意。景德镇瓷器以其白如玉、明如镜、薄如纸、声如磬的特点享誉世界；苏绣则以针法精细、色彩雅致著称，一幅幅精美的刺绣作品宛如画作般栩栩如生。这些传统技艺不仅体现了中国人民对美的追求，也促进了文化的交流与发展。</w:t>
      </w:r>
    </w:p>
    <w:p w14:paraId="341FFAB1" w14:textId="77777777" w:rsidR="00B66033" w:rsidRDefault="00B66033">
      <w:pPr>
        <w:rPr>
          <w:rFonts w:hint="eastAsia"/>
        </w:rPr>
      </w:pPr>
    </w:p>
    <w:p w14:paraId="5E088F5D" w14:textId="77777777" w:rsidR="00B66033" w:rsidRDefault="00B66033">
      <w:pPr>
        <w:rPr>
          <w:rFonts w:hint="eastAsia"/>
        </w:rPr>
      </w:pPr>
    </w:p>
    <w:p w14:paraId="45BBEF64" w14:textId="77777777" w:rsidR="00B66033" w:rsidRDefault="00B66033">
      <w:pPr>
        <w:rPr>
          <w:rFonts w:hint="eastAsia"/>
        </w:rPr>
      </w:pPr>
      <w:r>
        <w:rPr>
          <w:rFonts w:hint="eastAsia"/>
        </w:rPr>
        <w:t>本文是由懂得生活网（dongdeshenghuo.com）为大家创作</w:t>
      </w:r>
    </w:p>
    <w:p w14:paraId="503E5104" w14:textId="0970C180" w:rsidR="008422DA" w:rsidRDefault="008422DA"/>
    <w:sectPr w:rsidR="0084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DA"/>
    <w:rsid w:val="002C7852"/>
    <w:rsid w:val="008422DA"/>
    <w:rsid w:val="00B6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FEC60-8227-40CA-9FDD-DC6F0892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2DA"/>
    <w:rPr>
      <w:rFonts w:cstheme="majorBidi"/>
      <w:color w:val="2F5496" w:themeColor="accent1" w:themeShade="BF"/>
      <w:sz w:val="28"/>
      <w:szCs w:val="28"/>
    </w:rPr>
  </w:style>
  <w:style w:type="character" w:customStyle="1" w:styleId="50">
    <w:name w:val="标题 5 字符"/>
    <w:basedOn w:val="a0"/>
    <w:link w:val="5"/>
    <w:uiPriority w:val="9"/>
    <w:semiHidden/>
    <w:rsid w:val="008422DA"/>
    <w:rPr>
      <w:rFonts w:cstheme="majorBidi"/>
      <w:color w:val="2F5496" w:themeColor="accent1" w:themeShade="BF"/>
      <w:sz w:val="24"/>
    </w:rPr>
  </w:style>
  <w:style w:type="character" w:customStyle="1" w:styleId="60">
    <w:name w:val="标题 6 字符"/>
    <w:basedOn w:val="a0"/>
    <w:link w:val="6"/>
    <w:uiPriority w:val="9"/>
    <w:semiHidden/>
    <w:rsid w:val="008422DA"/>
    <w:rPr>
      <w:rFonts w:cstheme="majorBidi"/>
      <w:b/>
      <w:bCs/>
      <w:color w:val="2F5496" w:themeColor="accent1" w:themeShade="BF"/>
    </w:rPr>
  </w:style>
  <w:style w:type="character" w:customStyle="1" w:styleId="70">
    <w:name w:val="标题 7 字符"/>
    <w:basedOn w:val="a0"/>
    <w:link w:val="7"/>
    <w:uiPriority w:val="9"/>
    <w:semiHidden/>
    <w:rsid w:val="008422DA"/>
    <w:rPr>
      <w:rFonts w:cstheme="majorBidi"/>
      <w:b/>
      <w:bCs/>
      <w:color w:val="595959" w:themeColor="text1" w:themeTint="A6"/>
    </w:rPr>
  </w:style>
  <w:style w:type="character" w:customStyle="1" w:styleId="80">
    <w:name w:val="标题 8 字符"/>
    <w:basedOn w:val="a0"/>
    <w:link w:val="8"/>
    <w:uiPriority w:val="9"/>
    <w:semiHidden/>
    <w:rsid w:val="008422DA"/>
    <w:rPr>
      <w:rFonts w:cstheme="majorBidi"/>
      <w:color w:val="595959" w:themeColor="text1" w:themeTint="A6"/>
    </w:rPr>
  </w:style>
  <w:style w:type="character" w:customStyle="1" w:styleId="90">
    <w:name w:val="标题 9 字符"/>
    <w:basedOn w:val="a0"/>
    <w:link w:val="9"/>
    <w:uiPriority w:val="9"/>
    <w:semiHidden/>
    <w:rsid w:val="008422DA"/>
    <w:rPr>
      <w:rFonts w:eastAsiaTheme="majorEastAsia" w:cstheme="majorBidi"/>
      <w:color w:val="595959" w:themeColor="text1" w:themeTint="A6"/>
    </w:rPr>
  </w:style>
  <w:style w:type="paragraph" w:styleId="a3">
    <w:name w:val="Title"/>
    <w:basedOn w:val="a"/>
    <w:next w:val="a"/>
    <w:link w:val="a4"/>
    <w:uiPriority w:val="10"/>
    <w:qFormat/>
    <w:rsid w:val="00842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2DA"/>
    <w:pPr>
      <w:spacing w:before="160"/>
      <w:jc w:val="center"/>
    </w:pPr>
    <w:rPr>
      <w:i/>
      <w:iCs/>
      <w:color w:val="404040" w:themeColor="text1" w:themeTint="BF"/>
    </w:rPr>
  </w:style>
  <w:style w:type="character" w:customStyle="1" w:styleId="a8">
    <w:name w:val="引用 字符"/>
    <w:basedOn w:val="a0"/>
    <w:link w:val="a7"/>
    <w:uiPriority w:val="29"/>
    <w:rsid w:val="008422DA"/>
    <w:rPr>
      <w:i/>
      <w:iCs/>
      <w:color w:val="404040" w:themeColor="text1" w:themeTint="BF"/>
    </w:rPr>
  </w:style>
  <w:style w:type="paragraph" w:styleId="a9">
    <w:name w:val="List Paragraph"/>
    <w:basedOn w:val="a"/>
    <w:uiPriority w:val="34"/>
    <w:qFormat/>
    <w:rsid w:val="008422DA"/>
    <w:pPr>
      <w:ind w:left="720"/>
      <w:contextualSpacing/>
    </w:pPr>
  </w:style>
  <w:style w:type="character" w:styleId="aa">
    <w:name w:val="Intense Emphasis"/>
    <w:basedOn w:val="a0"/>
    <w:uiPriority w:val="21"/>
    <w:qFormat/>
    <w:rsid w:val="008422DA"/>
    <w:rPr>
      <w:i/>
      <w:iCs/>
      <w:color w:val="2F5496" w:themeColor="accent1" w:themeShade="BF"/>
    </w:rPr>
  </w:style>
  <w:style w:type="paragraph" w:styleId="ab">
    <w:name w:val="Intense Quote"/>
    <w:basedOn w:val="a"/>
    <w:next w:val="a"/>
    <w:link w:val="ac"/>
    <w:uiPriority w:val="30"/>
    <w:qFormat/>
    <w:rsid w:val="00842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2DA"/>
    <w:rPr>
      <w:i/>
      <w:iCs/>
      <w:color w:val="2F5496" w:themeColor="accent1" w:themeShade="BF"/>
    </w:rPr>
  </w:style>
  <w:style w:type="character" w:styleId="ad">
    <w:name w:val="Intense Reference"/>
    <w:basedOn w:val="a0"/>
    <w:uiPriority w:val="32"/>
    <w:qFormat/>
    <w:rsid w:val="00842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