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265C" w14:textId="77777777" w:rsidR="00B911B0" w:rsidRDefault="00B911B0">
      <w:pPr>
        <w:rPr>
          <w:rFonts w:hint="eastAsia"/>
        </w:rPr>
      </w:pPr>
      <w:r>
        <w:rPr>
          <w:rFonts w:hint="eastAsia"/>
        </w:rPr>
        <w:t>静女的拼音版注音简介</w:t>
      </w:r>
    </w:p>
    <w:p w14:paraId="71CF8FFA" w14:textId="77777777" w:rsidR="00B911B0" w:rsidRDefault="00B911B0">
      <w:pPr>
        <w:rPr>
          <w:rFonts w:hint="eastAsia"/>
        </w:rPr>
      </w:pPr>
      <w:r>
        <w:rPr>
          <w:rFonts w:hint="eastAsia"/>
        </w:rPr>
        <w:t>《静女》是《诗经·邶风》中的一篇诗歌，以其优美的语言和深邃的情感而著称。此篇旨在通过提供《静女》的拼音版注音，帮助现代读者更好地理解并欣赏这首古诗的魅力。拼音版注音不仅有助于学习古代汉语发音，还能让朗诵者更准确地表达出诗歌中的情感与意境。</w:t>
      </w:r>
    </w:p>
    <w:p w14:paraId="4160F37B" w14:textId="77777777" w:rsidR="00B911B0" w:rsidRDefault="00B911B0">
      <w:pPr>
        <w:rPr>
          <w:rFonts w:hint="eastAsia"/>
        </w:rPr>
      </w:pPr>
    </w:p>
    <w:p w14:paraId="4CE8198E" w14:textId="77777777" w:rsidR="00B911B0" w:rsidRDefault="00B911B0">
      <w:pPr>
        <w:rPr>
          <w:rFonts w:hint="eastAsia"/>
        </w:rPr>
      </w:pPr>
    </w:p>
    <w:p w14:paraId="6995B6BA" w14:textId="77777777" w:rsidR="00B911B0" w:rsidRDefault="00B911B0">
      <w:pPr>
        <w:rPr>
          <w:rFonts w:hint="eastAsia"/>
        </w:rPr>
      </w:pPr>
      <w:r>
        <w:rPr>
          <w:rFonts w:hint="eastAsia"/>
        </w:rPr>
        <w:t>原文及拼音注释</w:t>
      </w:r>
    </w:p>
    <w:p w14:paraId="3F1C083A" w14:textId="77777777" w:rsidR="00B911B0" w:rsidRDefault="00B911B0">
      <w:pPr>
        <w:rPr>
          <w:rFonts w:hint="eastAsia"/>
        </w:rPr>
      </w:pPr>
      <w:r>
        <w:rPr>
          <w:rFonts w:hint="eastAsia"/>
        </w:rPr>
        <w:t>静女其姝，俟我于城隅。</w:t>
      </w:r>
    </w:p>
    <w:p w14:paraId="5AF06BBF" w14:textId="77777777" w:rsidR="00B911B0" w:rsidRDefault="00B911B0">
      <w:pPr>
        <w:rPr>
          <w:rFonts w:hint="eastAsia"/>
        </w:rPr>
      </w:pPr>
      <w:r>
        <w:rPr>
          <w:rFonts w:hint="eastAsia"/>
        </w:rPr>
        <w:t>Jìng nǚ qí shū, sì wǒ yú chéng yú.</w:t>
      </w:r>
    </w:p>
    <w:p w14:paraId="5EBF59A2" w14:textId="77777777" w:rsidR="00B911B0" w:rsidRDefault="00B911B0">
      <w:pPr>
        <w:rPr>
          <w:rFonts w:hint="eastAsia"/>
        </w:rPr>
      </w:pPr>
      <w:r>
        <w:rPr>
          <w:rFonts w:hint="eastAsia"/>
        </w:rPr>
        <w:t>爱而不见，搔首踟蹰。</w:t>
      </w:r>
    </w:p>
    <w:p w14:paraId="0D2478A5" w14:textId="77777777" w:rsidR="00B911B0" w:rsidRDefault="00B911B0">
      <w:pPr>
        <w:rPr>
          <w:rFonts w:hint="eastAsia"/>
        </w:rPr>
      </w:pPr>
      <w:r>
        <w:rPr>
          <w:rFonts w:hint="eastAsia"/>
        </w:rPr>
        <w:t>ài ér bù jiàn, sāo shǒu chí chú.</w:t>
      </w:r>
    </w:p>
    <w:p w14:paraId="4CE122C0" w14:textId="77777777" w:rsidR="00B911B0" w:rsidRDefault="00B911B0">
      <w:pPr>
        <w:rPr>
          <w:rFonts w:hint="eastAsia"/>
        </w:rPr>
      </w:pPr>
      <w:r>
        <w:rPr>
          <w:rFonts w:hint="eastAsia"/>
        </w:rPr>
        <w:t>静女其娈，贻我彤管。</w:t>
      </w:r>
    </w:p>
    <w:p w14:paraId="0964FD26" w14:textId="77777777" w:rsidR="00B911B0" w:rsidRDefault="00B911B0">
      <w:pPr>
        <w:rPr>
          <w:rFonts w:hint="eastAsia"/>
        </w:rPr>
      </w:pPr>
      <w:r>
        <w:rPr>
          <w:rFonts w:hint="eastAsia"/>
        </w:rPr>
        <w:t>Jìng nǚ qí luán, yí wǒ tóng guǎn.</w:t>
      </w:r>
    </w:p>
    <w:p w14:paraId="5E818A32" w14:textId="77777777" w:rsidR="00B911B0" w:rsidRDefault="00B911B0">
      <w:pPr>
        <w:rPr>
          <w:rFonts w:hint="eastAsia"/>
        </w:rPr>
      </w:pPr>
      <w:r>
        <w:rPr>
          <w:rFonts w:hint="eastAsia"/>
        </w:rPr>
        <w:t>彤管有炜，说怿女美。</w:t>
      </w:r>
    </w:p>
    <w:p w14:paraId="46D595F9" w14:textId="77777777" w:rsidR="00B911B0" w:rsidRDefault="00B911B0">
      <w:pPr>
        <w:rPr>
          <w:rFonts w:hint="eastAsia"/>
        </w:rPr>
      </w:pPr>
      <w:r>
        <w:rPr>
          <w:rFonts w:hint="eastAsia"/>
        </w:rPr>
        <w:t>Tóng guǎn yǒu wěi, shuō yì rǔ měi.</w:t>
      </w:r>
    </w:p>
    <w:p w14:paraId="6623B593" w14:textId="77777777" w:rsidR="00B911B0" w:rsidRDefault="00B911B0">
      <w:pPr>
        <w:rPr>
          <w:rFonts w:hint="eastAsia"/>
        </w:rPr>
      </w:pPr>
      <w:r>
        <w:rPr>
          <w:rFonts w:hint="eastAsia"/>
        </w:rPr>
        <w:t>自牧归荑，洵美且异。</w:t>
      </w:r>
    </w:p>
    <w:p w14:paraId="3E2DF20F" w14:textId="77777777" w:rsidR="00B911B0" w:rsidRDefault="00B911B0">
      <w:pPr>
        <w:rPr>
          <w:rFonts w:hint="eastAsia"/>
        </w:rPr>
      </w:pPr>
      <w:r>
        <w:rPr>
          <w:rFonts w:hint="eastAsia"/>
        </w:rPr>
        <w:t>Zì mù guī tí, xún měi qiě yì.</w:t>
      </w:r>
    </w:p>
    <w:p w14:paraId="7671F44D" w14:textId="77777777" w:rsidR="00B911B0" w:rsidRDefault="00B911B0">
      <w:pPr>
        <w:rPr>
          <w:rFonts w:hint="eastAsia"/>
        </w:rPr>
      </w:pPr>
      <w:r>
        <w:rPr>
          <w:rFonts w:hint="eastAsia"/>
        </w:rPr>
        <w:t>匪女之为美，美人之贻。</w:t>
      </w:r>
    </w:p>
    <w:p w14:paraId="40FA09FE" w14:textId="77777777" w:rsidR="00B911B0" w:rsidRDefault="00B911B0">
      <w:pPr>
        <w:rPr>
          <w:rFonts w:hint="eastAsia"/>
        </w:rPr>
      </w:pPr>
      <w:r>
        <w:rPr>
          <w:rFonts w:hint="eastAsia"/>
        </w:rPr>
        <w:t>Fěi rǔ zhī wéi měi, měirén zhī yí.</w:t>
      </w:r>
    </w:p>
    <w:p w14:paraId="5FE05618" w14:textId="77777777" w:rsidR="00B911B0" w:rsidRDefault="00B911B0">
      <w:pPr>
        <w:rPr>
          <w:rFonts w:hint="eastAsia"/>
        </w:rPr>
      </w:pPr>
    </w:p>
    <w:p w14:paraId="721F0A51" w14:textId="77777777" w:rsidR="00B911B0" w:rsidRDefault="00B911B0">
      <w:pPr>
        <w:rPr>
          <w:rFonts w:hint="eastAsia"/>
        </w:rPr>
      </w:pPr>
    </w:p>
    <w:p w14:paraId="26D53EDC" w14:textId="77777777" w:rsidR="00B911B0" w:rsidRDefault="00B911B0">
      <w:pPr>
        <w:rPr>
          <w:rFonts w:hint="eastAsia"/>
        </w:rPr>
      </w:pPr>
      <w:r>
        <w:rPr>
          <w:rFonts w:hint="eastAsia"/>
        </w:rPr>
        <w:t>注音版的意义与价值</w:t>
      </w:r>
    </w:p>
    <w:p w14:paraId="7AA9DCF2" w14:textId="77777777" w:rsidR="00B911B0" w:rsidRDefault="00B911B0">
      <w:pPr>
        <w:rPr>
          <w:rFonts w:hint="eastAsia"/>
        </w:rPr>
      </w:pPr>
      <w:r>
        <w:rPr>
          <w:rFonts w:hint="eastAsia"/>
        </w:rPr>
        <w:t>《静女》拼音版注音的最大价值在于它使经典文学作品更加易于接近。对于学习汉语的学生来说，这样的版本能够帮助他们克服语言障碍，更好地理解古典文学的魅力。对于研究中国古代文化的学者而言，《静女》拼音版注音提供了珍贵的研究材料，使得古代文字的声音得以重现，促进了对古代语音学的理解。</w:t>
      </w:r>
    </w:p>
    <w:p w14:paraId="2609C9F5" w14:textId="77777777" w:rsidR="00B911B0" w:rsidRDefault="00B911B0">
      <w:pPr>
        <w:rPr>
          <w:rFonts w:hint="eastAsia"/>
        </w:rPr>
      </w:pPr>
    </w:p>
    <w:p w14:paraId="6515777A" w14:textId="77777777" w:rsidR="00B911B0" w:rsidRDefault="00B911B0">
      <w:pPr>
        <w:rPr>
          <w:rFonts w:hint="eastAsia"/>
        </w:rPr>
      </w:pPr>
    </w:p>
    <w:p w14:paraId="15968EE3" w14:textId="77777777" w:rsidR="00B911B0" w:rsidRDefault="00B911B0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771F7F8E" w14:textId="77777777" w:rsidR="00B911B0" w:rsidRDefault="00B911B0">
      <w:pPr>
        <w:rPr>
          <w:rFonts w:hint="eastAsia"/>
        </w:rPr>
      </w:pPr>
      <w:r>
        <w:rPr>
          <w:rFonts w:hint="eastAsia"/>
        </w:rPr>
        <w:t>使用《静女》拼音版注音进行学习时，可以首先尝试逐句朗读，以熟悉每个汉字的发音。接着，可以通过反复听读来提升语感，并结合文意加深对诗歌内容的理解。为了达到最佳的学习效果，建议配合阅读一些关于《诗经》背景知识的书籍或文章，了解诗歌创作的时代背景和社会环境，从而更全面地领略诗歌的内涵。</w:t>
      </w:r>
    </w:p>
    <w:p w14:paraId="157306E5" w14:textId="77777777" w:rsidR="00B911B0" w:rsidRDefault="00B911B0">
      <w:pPr>
        <w:rPr>
          <w:rFonts w:hint="eastAsia"/>
        </w:rPr>
      </w:pPr>
    </w:p>
    <w:p w14:paraId="35569BDA" w14:textId="77777777" w:rsidR="00B911B0" w:rsidRDefault="00B911B0">
      <w:pPr>
        <w:rPr>
          <w:rFonts w:hint="eastAsia"/>
        </w:rPr>
      </w:pPr>
    </w:p>
    <w:p w14:paraId="2FA512E5" w14:textId="77777777" w:rsidR="00B911B0" w:rsidRDefault="00B911B0">
      <w:pPr>
        <w:rPr>
          <w:rFonts w:hint="eastAsia"/>
        </w:rPr>
      </w:pPr>
      <w:r>
        <w:rPr>
          <w:rFonts w:hint="eastAsia"/>
        </w:rPr>
        <w:t>最后的总结</w:t>
      </w:r>
    </w:p>
    <w:p w14:paraId="40FC289D" w14:textId="77777777" w:rsidR="00B911B0" w:rsidRDefault="00B911B0">
      <w:pPr>
        <w:rPr>
          <w:rFonts w:hint="eastAsia"/>
        </w:rPr>
      </w:pPr>
      <w:r>
        <w:rPr>
          <w:rFonts w:hint="eastAsia"/>
        </w:rPr>
        <w:t>《静女》作为中国古代文学宝库中的一颗璀璨明珠，通过拼音版注音的形式，让更多的人有机会接触到这部伟大的作品。无论是汉语学习者还是对中国文化感兴趣的朋友们，都可以从这份注音版中受益，体验到中国古典文学的独特魅力。希望这篇介绍能激发更多人探索《诗经》及其他经典文学作品的兴趣。</w:t>
      </w:r>
    </w:p>
    <w:p w14:paraId="66FD35F7" w14:textId="77777777" w:rsidR="00B911B0" w:rsidRDefault="00B911B0">
      <w:pPr>
        <w:rPr>
          <w:rFonts w:hint="eastAsia"/>
        </w:rPr>
      </w:pPr>
    </w:p>
    <w:p w14:paraId="3DBDD907" w14:textId="77777777" w:rsidR="00B911B0" w:rsidRDefault="00B91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879ED" w14:textId="1B0C30EE" w:rsidR="00F305E1" w:rsidRDefault="00F305E1"/>
    <w:sectPr w:rsidR="00F3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E1"/>
    <w:rsid w:val="002C7852"/>
    <w:rsid w:val="00B911B0"/>
    <w:rsid w:val="00F3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E980E-D653-4E9C-820C-1B5C6961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